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2022年度句容市水利局单位预算公开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负责贯彻落实中央关于水利工作的方针政策和省委、市委的决策部署，在履行职责过程中坚持和加强党对水利工作的集中统一领导。主要职责是：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（1）贯彻执行党和国家、省、市关于水利工作的方针政策、法律法规以及市委、市政府决策部署并监督实施。拟订全市水利发展重大政策、组织起草有关规范性文件草案。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编制全市水资源规划和确定的重要江河湖泊流域（区域）综合规划、防洪规划等重大水利规划。编制全市水域及其岸线利用、江河湖库治理和河口控制等专业（项）规划。对有关国民经济和社会发展规划、城市总体规划、国土空间规划中的涉水内容提出意见建议，组织开展重大建设项目的水资源、防洪、水土保持论证评价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（3）负责保障水资源的合理开发利用。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（4）负责水资源保护工作,组织编制并实施水资源保护规划。指导饮用水水源保护有关工作，按规定核准饮用水源地设置。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（5）负责全市节约用水工作，拟订节约用水规范性文件和措施，组织编制节约用水规划，监督行业用水标准的实施。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（6）负责拟订水利固定资产投资计划资金监督管理。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（7）组织实施重要水利工程建设和质量监督管理。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（8）组织实施河湖水域及其岸线的管理、保护与综合利用。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（9）组织实施水利设施的管理与保护。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（10）组织指导开展灌排工程建设改造。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（11）负责水旱灾害防御及水量调度工作，组织编制洪水干旱灾害防治规划和防护标准并指导实施。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（12）监督实施水利工程移民有关政策，组织实施水利工程移民安置验收、监督评估等制度。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（13）组织指导重大水利科学技术研究的推广。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（14）组织指导重大涉水违法事件的查处。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（15）承担市河长制工作领导小组的日常工作。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（16）完成市委、市政府交办的其他事项。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（17）职能转变。加强水资源的合理利用、优化配置和节约保护。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办公室、账务审计科、水政水资源科（市节约用水办公室）、规划建设科（市水利工程监督科）、工程管理科、农村水利与水土保持科和河湖长制工作科。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河道管理所、句容市白蚁防治中心、句容市水费管理所、句容市长江提水站管理处、句容市水政监察大队、句容市水利规划设计室、句容市北山水库管理所、句容市石山头水库管理所、句容市仑山水库管理所、句容市句容水库管理所、句容市二圣水库管理所、句容市茅山水库管理所、句容市墓东水库管理所、句容市李塔水库管理所、句容市潘冲水库管理所、句容市赤山闸水利枢纽管理处、句容市城市水利枢纽管理处和句容市机电排灌管理站。</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深化水系水网建设。一是加快太湖水系片区防洪能力建设，完成仑山水库除险加固工程，加快推进洛阳河下段整治工程立项。二是加快秦淮水系片区排涝能力建设，拆除重建裕课泵站，增容扩建渔业泵站，新建泗庄湖三站、郭庄朝阳泵站，拆建华阳新生泵站，逐步整治黄金河、汤水河、凤坛河、和平山水河等水系。三是加快全域骨干河道、徐纪等10座重点塘坝、宁句界河提档升级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深化幸福河湖建设。一是水资源保护。创成省级节水型载体2个，市级2个，促成江苏农林职业技术学院开展合同节水。二是水环境治理。计划完成后白徐巷村、茅管茅山村移民后扶项目，实施句容、茅山水库精细化管理。三是水生态修复。计划完成农村河道疏浚土方50万方，创成10条省级生态河道，计划跃进小流域创成省级生态清洁型小流域，布局赤山湖小流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深化治理体系建设。一是升级河湖长制。深化界河河长制工作，建立健全协调机制，实现共商共治共享。二是强化依法治水。加快推进长江大保护，严肃查处各类水事违法行为，重点做好涉河建设项目、疏浚砂等全过程监管，建立规范监管台账体系。三是加大改革创新。纵深推进水保监管方式、水权交易等改革事项，深化智慧水利、数字河湖建设，开展“保护长江”“河湖卫士”等主题宣传活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句容市水利局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句容市水利局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3,617.61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3,395.29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222.32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3,617.61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3,617.61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3,617.61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3,617.61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句容市水利局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3,617.61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3,617.61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3,617.61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126126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句容市水利局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3,617.61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3,617.61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3,617.61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句容市水利局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3,617.61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1,324.97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2,292.64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3,395.29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2,292.64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3,395.29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2,292.64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745.91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745.91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1,369.40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1,369.40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水利前期工作</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防汛</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江河湖库水系综合整治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2130322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水利安全监督</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2130334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水利建设征地及移民支出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其他水利支出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句容市水利局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3,617.61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3,617.61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3,617.61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3,395.29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222.32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3,617.61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3,617.61</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句容市水利局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3,617.61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1,324.97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1,222.23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102.74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2,292.64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3,395.29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2,292.64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3,395.29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2,292.64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745.91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745.91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102.74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1,369.40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1,369.40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水利前期工作</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防汛</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江河湖库水系综合整治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2130322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水利安全监督</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2130334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水利建设征地及移民支出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其他水利支出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62.24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句容市水利局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1,324.97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1,222.23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句容市水利局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3,617.61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1,324.97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1,222.23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3,395.29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3,395.29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2,292.64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745.91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745.91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1,369.40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1,369.40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水利前期工作</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防汛</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江河湖库水系综合整治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2130322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水利安全监督</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2130334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水利建设征地及移民支出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其他水利支出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62.24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句容市水利局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1,324.97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1,222.23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句容市水利局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句容市水利局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句容市水利局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句容市水利局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15.48</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句容市水利局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句容市水利局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骨干河道社会化管护经费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其他水利管理服务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句容市水利局2022年度收入、支出预算总计3,617.61万元，与上年相比收、支预算总计各增加260.04万元，增长7.74%。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（一）收入预算总计3,617.61万元。包括：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1．本年收入合计3,617.61万元。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（1）一般公共预算拨款收入3,617.61万元，与上年相比增加260.04万元，增长7.74%。主要原因是新增人员工资发放，社会保障缴费增加，住房公积金与提租补贴增加，其他水利支出增加。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（二）支出预算总计3,617.61万元。包括：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1．本年支出合计3,617.61万元。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3,395.29万元，主要用于行政运行、一般行政管理事物、机关服务、水利前期工作、水资源节约管理与保护、防汛、江河湖库水系统综合整治、水利安全监督、水利建设征地及移民支出和其他水利支出。与上年相比增加235.04万元，增长7.44%。主要原因是新增人员工资发放，社会保障缴费增加，住房公积金与提租补贴增加，其他水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（2）住房保障支出（类）支出222.32万元，主要用于住房公积金和提租补贴。与上年相比增加25万元，增长12.67%。主要原因是住房公积金增加。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句容市水利局2022年收入预算合计3,617.61万元，包括本年收入3,617.61万元，上年结转结余0万元。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本年一般公共预算收入3,617.61万元，占100%；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句容市水利局2022年支出预算合计3,617.61万元，其中：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基本支出1,324.97万元，占36.63%；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项目支出2,292.64万元，占63.37%；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度财政拨款收、支总预算3,617.61万元。与上年相比，财政拨款收、支总计各增加260.04万元，增长7.74%。主要原因是新增人员工资发放，社会保障缴费增加，住房公积金与提租补贴增加，其他水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财政拨款预算支出3,617.61万元，占本年支出合计的100%。与上年相比，财政拨款支出增加260.04万元，增长7.74%。主要原因是新增人员工资发放，社会保障缴费增加，住房公积金与提租补贴增加，其他水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1.水利（款）行政运行（项）支出745.91万元，与上年相比增加240.57万元，增长47.61%。主要原因是工资福利支出增加，社会保障缴费增加，商品和服务支出增加。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2.水利（款）一般行政管理事务（项）支出1,369.4万元，与上年相比增加80.38万元，增长6.24%。主要原因是直属单位退休人员增加，其他水利支出增加。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3.水利（款）机关服务（项）支出356.74万元，与上年相比增加356.74万元（去年预算数为0万元，无法计算增减比率）。主要原因是原其他水利支出项目资金转到该项目。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4.水利（款）水利前期工作（项）支出50万元，与上年相比减少10万元，减少16.67%。主要原因是缩减开支，厉行节俭。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5.水利（款）水资源节约管理与保护（项）支出356万元，与上年相比减少10.5万元，减少2.86%。主要原因是缩减开支，厉行节俭。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6.水利（款）防汛（项）支出150万元，与上年预算数相同。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7.水利（款）江河湖库水系综合整治（项）支出260万元，与上年相比减少10万元，减少3.7%。主要原因是缩减开支，厉行节俭。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8.水利（款）水利安全监督（项）支出10万元，与上年预算数相同。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9.水利（款）水利建设征地及移民支出（项）支出35万元，与上年预算数相同。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10.水利（款）其他水利支出（项）支出62.24万元，与上年相比减少412.14万元，减少86.88%。主要原因是原其他水利支出项目部分资金转到机关服务项目。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1.住房改革支出（款）住房公积金（项）支出78.53万元，与上年相比增加10.88万元，增长16.08%。主要原因是住房公积金缴费金额增加。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2.住房改革支出（款）提租补贴（项）支出143.79万元，与上年相比增加14.13万元，增长10.9%。主要原因是提租补贴上浮。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句容市水利局2022年度财政拨款基本支出预算1,324.97万元，其中：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1,222.23万元。主要包括：基本工资、津贴补贴、奖金、绩效工资、机关事业单位基本养老保险缴费、职业年金缴费、职工基本医疗保险缴费、公务员医疗补助缴费、其他社会保障缴费、住房公积金、其他工资福利支出、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（二）公用经费102.74万元。主要包括：办公费、水费、电费、邮电费、差旅费、培训费、公务接待费、工会经费、福利费、公务用车运行维护费、其他交通费用、其他商品和服务支出。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句容市水利局2022年一般公共预算财政拨款支出预算3,617.61万元，与上年相比增加260.04万元，增长7.74%。主要原因是新增人员工资发放，社会保障缴费增加，住房公积金与提租补贴增加，其他水利支出增加。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句容市水利局2022年度一般公共预算财政拨款基本支出预算1,324.97万元，其中：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1,222.23万元。主要包括：基本工资、津贴补贴、奖金、绩效工资、机关事业单位基本养老保险缴费、职业年金缴费、职工基本医疗保险缴费、公务员医疗补助缴费、其他社会保障缴费、住房公积金、其他工资福利支出、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（二）公用经费102.74万元。主要包括：办公费、水费、电费、邮电费、差旅费、培训费、公务接待费、工会经费、福利费、公务用车运行维护费、其他交通费用、其他商品和服务支出。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度一般公共预算拨款安排的“三公”经费预算支出中，因公出国（境）费支出0万元，占“三公”经费的0%；公务用车购置及运行维护费支出3.2万元，占“三公”经费的20.38%；公务接待费支出12.5万元，占“三公”经费的79.62%。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3．公务接待费预算支出12.5万元，比上年预算增加0.5万元，主要原因是物价上涨。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句容市水利局2022年度一般公共预算拨款安排的培训费预算支出1万元，与上年预算数相同。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句容市水利局2022年国有资本经营预算支出0万元。与上年预算数相同。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2022年本单位一般公共预算机关运行经费预算支出102.74万元。与上年相比减少0.41万元，减少0.4%。主要原因是缩减开支，厉行节俭。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2022年度政府采购支出预算总额193.2万元，其中：拟采购货物支出0万元、拟采购工程支出0万元、拟购买服务支出193.2万元。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1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2022年度，本单位整体支出纳入绩效目标管理，涉及四本预算资金3,617.61万元；本单位共15个项目纳入绩效目标管理，涉及四本预算资金合计2,292.64万元，占四本预算资金(基本支出除外)总额的比例为100%。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八、农林水支出(类)水利(款)行政运行(项)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九、农林水支出(类)水利(款)一般行政管理事务(项)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十、农林水支出(类)水利(款)机关服务(项)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十一、农林水支出(类)水利(款)水利前期工作(项)</w:t>
      </w:r>
      <w:r>
        <w:rPr>
          <w:rFonts w:ascii="仿宋" w:hAnsi="仿宋" w:cs="仿宋" w:eastAsia="仿宋"/>
          <w:b w:val="true"/>
        </w:rPr>
        <w:t>：</w:t>
      </w:r>
      <w:r>
        <w:rPr>
          <w:rFonts w:hint="eastAsia" w:ascii="仿宋" w:hAnsi="仿宋" w:eastAsia="仿宋" w:cs="仿宋"/>
        </w:rPr>
        <w:t>反映水利规划、勘测、设计、科研及相关管理办法编制、资料整编、设备购置等基础性前期工作的支出。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十二、农林水支出(类)水利(款)水资源节约管理与保护(项)</w:t>
      </w:r>
      <w:r>
        <w:rPr>
          <w:rFonts w:ascii="仿宋" w:hAnsi="仿宋" w:cs="仿宋" w:eastAsia="仿宋"/>
          <w:b w:val="true"/>
        </w:rPr>
        <w:t>：</w:t>
      </w:r>
      <w:r>
        <w:rPr>
          <w:rFonts w:hint="eastAsia" w:ascii="仿宋" w:hAnsi="仿宋" w:eastAsia="仿宋" w:cs="仿宋"/>
        </w:rPr>
        <w:t>反映水利系统纳入预算管理的水资源管理与保护事业单位的支出。有关事项包括进行水资源调查评价和水资源规划，水量分配方案、节水以及相关标准的制订及监督实施，组织实施流域或跨流域水资源调度，水功能区监督管理，取水许可、江河湖库及水源地保护监管，水资源公报发布，基础资料整编，水量调度，节约用水，设备仪器运行维护，入河排污口监督管理、审定水域纳污能力和限制排污控制，水资源论证，地下水资源管理，超采区治理和保护，用水定额管理，水务管理和各项保护管理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十三、农林水支出(类)水利(款)防汛(项)</w:t>
      </w:r>
      <w:r>
        <w:rPr>
          <w:rFonts w:ascii="仿宋" w:hAnsi="仿宋" w:cs="仿宋" w:eastAsia="仿宋"/>
          <w:b w:val="true"/>
        </w:rPr>
        <w:t>：</w:t>
      </w:r>
      <w:r>
        <w:rPr>
          <w:rFonts w:hint="eastAsia" w:ascii="仿宋" w:hAnsi="仿宋" w:eastAsia="仿宋" w:cs="仿宋"/>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十四、农林水支出(类)水利(款)江河湖库水系综合整治(项)</w:t>
      </w:r>
      <w:r>
        <w:rPr>
          <w:rFonts w:ascii="仿宋" w:hAnsi="仿宋" w:cs="仿宋" w:eastAsia="仿宋"/>
          <w:b w:val="true"/>
        </w:rPr>
        <w:t>：</w:t>
      </w:r>
      <w:r>
        <w:rPr>
          <w:rFonts w:hint="eastAsia" w:ascii="仿宋" w:hAnsi="仿宋" w:eastAsia="仿宋" w:cs="仿宋"/>
        </w:rPr>
        <w:t>反映江河湖库水系综合整治方面的支出，包括中小河流治理、江河湖库水系连通、小型水库除险补助等。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十五、农林水支出(类)水利(款)水利安全监督(项)</w:t>
      </w:r>
      <w:r>
        <w:rPr>
          <w:rFonts w:ascii="仿宋" w:hAnsi="仿宋" w:cs="仿宋" w:eastAsia="仿宋"/>
          <w:b w:val="true"/>
        </w:rPr>
        <w:t>：</w:t>
      </w:r>
      <w:r>
        <w:rPr>
          <w:rFonts w:hint="eastAsia" w:ascii="仿宋" w:hAnsi="仿宋" w:eastAsia="仿宋" w:cs="仿宋"/>
        </w:rPr>
        <w:t>反映水利系统纳入预算管理的事业单位开展水利安全生产监督和水利建设项目稽查业务支出。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十六、农林水支出(类)水利(款)水利建设征地及移民支出(项)</w:t>
      </w:r>
      <w:r>
        <w:rPr>
          <w:rFonts w:ascii="仿宋" w:hAnsi="仿宋" w:cs="仿宋" w:eastAsia="仿宋"/>
          <w:b w:val="true"/>
        </w:rPr>
        <w:t>：</w:t>
      </w:r>
      <w:r>
        <w:rPr>
          <w:rFonts w:hint="eastAsia" w:ascii="仿宋" w:hAnsi="仿宋" w:eastAsia="仿宋" w:cs="仿宋"/>
        </w:rPr>
        <w:t>反映水利工程建设移民、征地、拆迁等方面的支出。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十七、农林水支出(类)水利(款)其他水利支出(项)</w:t>
      </w:r>
      <w:r>
        <w:rPr>
          <w:rFonts w:ascii="仿宋" w:hAnsi="仿宋" w:cs="仿宋" w:eastAsia="仿宋"/>
          <w:b w:val="true"/>
        </w:rPr>
        <w:t>：</w:t>
      </w:r>
      <w:r>
        <w:rPr>
          <w:rFonts w:hint="eastAsia" w:ascii="仿宋" w:hAnsi="仿宋" w:eastAsia="仿宋" w:cs="仿宋"/>
        </w:rPr>
        <w:t>反映除上述项目以外其他用于水利方面的支出。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句容市水利局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