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句容市卫生健康部门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实施国民健康政策，拟订并组织实施全市卫生健康政策、卫生健康规划，组织实施有关标准和技术规范。统筹规划卫生健康资源配置和信息化建设工作，制定并组织实施推进卫生健康基本公共服务均等化、普惠化、便捷化和公共资源向基层延伸等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（二）负责健康句容战略协调推进工作，研究提出健康句容建设的政策建议、制度措施和职责分工并协调实施。统筹全市健康促进与健康服务工作。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协调推进深化医药卫生体制改革，会同有关部门研究提出深化医药卫生体制改革重大部署、政策、措施的建议。组织深化公立医院综合改革，推进管办分离，健全现代医院管理制度，制定并组织实施卫生健康公共服务提供主体多元化、提供方式多样化的政策措施，提出医疗服务和药品价格政策的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（四）贯彻落实国家中医药法律、法规，拟订并组织实施中医药中长期发展规划、政策措施，并纳入全市卫生健康事业发展总体规划和战略目标。负责中医药和中西医结合工作的管理。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制定并组织落实疾病预防控制规划、免疫规划以及严重危害人民健康公共卫生问题的干预措施。负责卫生应急工作组织指导全市突发公共卫生事件的预防控制和各类突发公共事件的医疗卫生救援。依法发布报送法定报告传染病疫情信息、突发公共卫生事件应急处置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（六）组织拟订并协调落实全市应对人口老龄化政策措施，负责推进全市老年健康服务体系建设和医养结合工作。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（七）开展药品使用监测、临床综合评价和短缺药品预警。提出基本药物价格政策的建议。组织实施基本药物和医疗机构药械的集中采购工作，统筹协调大型医用设备配置。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监督实施国家颁布的医疗机构和医疗服务全行业管理办法、卫生健康专业技术人员资格标准、执业规则和服务规范。建立全市医疗服务评价和监督管理体系。组织实施医疗服务地方规范、标准和卫生健康专业技术人员执业规则、服务规范。配合管理采供血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职责范围内的职业卫生、放射卫生、学校卫生、公共场所卫生、饮用水卫生等公共卫生的监督管理，负责传染病、职业病防治监督，健全卫生健康综合监督体系，推进全市卫生健康诚信体系建设。组织实施职业卫生、放射卫生相关政策、地方标准。组织开展职业病监测、专项调查、职业健康风险评估和职业人群健康管理工作。组织开展食品安全风险监测、评估，监督实施食品安全地方标准，开展食品安全企业标准备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（十）负责计划生育管理和服务工作，开展人口监测预警，研究提出人口与家庭发展相关政策建议，落实人口发展规划相关任务。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（十一）指导全市基层卫生健康工作，推进基层医疗卫生妇幼健康服务体系和全科医生队伍建设。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拟订全市卫生健康科技发展规划、人才发展规划并组织实施，组织实施卫生健康相关科研项目。推进卫生健康科技创新发展，指导卫生健康人才队伍建设。组织实施毕业后医学教育和继续医学教育，组织开展住院医师和专科医师规范化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（十三）负责卫生健康宣传、健康教育等工作。组织实施卫生援外工作。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（十四）负责重要会议与重大活动的医疗卫生保障工作。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（十五）承担市健康句容建设领导小组、市公立医院管理委员会办公室、市爱国卫生运动委员会、市老龄工作委员会等具体工作。指导市计划生育协会的业务工作。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职能转变。牢固树立大卫生、大健康理念，推动实施健康句容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加强卫生健康信息化建设，推进卫生健康基本公共服务均等化、普惠化、便捷化。四是协调推进深化医药卫生体制改革，加大公立医院改革力度，推进管办分离，推动卫生健康公共服务提供主体多元化、提供方式多样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（十八）有关职责分工。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与市发展和改革委员会的有关职责分工。市卫生健康委员会负责开展人口监测预警工作，贯彻执行生育政策，研究提出与生育相关的人口数量、素质、结构、分布方面的政策建议，促进生育政策和相关经济社会政策配套衔接，参与制定全市人口发展规划和政策，落实国家、省、镇江市和市人口发展规划中的有关任务。市发展和改革委员会负责组织监测和评估人口变动情况及趋势影响，建立健全人口预测预报制度，开展重大决策人口影响评估，完善重大人口政策咨询机制，研究提出全市人口发展战略，拟订人口发展规划和人口政策，研究提出人口与经济、社会、资源、环境协调可持续发展，以及统筹促进人口长期均衡发展的政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与市民政局的有关职责分工市卫生健康委员会负责拟订应对人口老齡化、医养结合政策措施，综合协调、督促指导、里织推进老龄事业发展，承担老年疾病防治、老年人医疗照护、老年人心理健康与关怀服务等老年健康工作。市民政局负责统筹推进、督促指导、监督管理养老服务工作，拟订养老服务体系建设规划、法规、政策、标准并组织实施，承担老年人福利和特殊困难老年人救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与市市场监督管理局的有关职责分工。市卫生健康委员会负责食品安全风险评估工作，会同市市场监督管理局等部门制定、实施食品安全风险监测计划。市卫生健康委员会对通过食品安全风险监测或者接到举报发现食品可能存在安全隐患的，应当立即组织进行检验和食品安全风险评估，并及时向市市场监督管理局通报食品安全风险评估结果。对得出不安全结论的食品，市市场监督管理局应当立即采取措施予以处置。市市场监督管理局在监督管理工作中发现需要进行食品安全风险评估的，应当及时向市卫生健康委员会提出建议。市市场监督管理局会同市卫生健康委员会组织实施国家药典，建立重大药品不良反应和医疗器械不良事件相互通报机制和联合处置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4.与市医疗保障局的有关职责分工。市卫生健康委员会、市医疗保障局等部门在医疗、医保、医药等方面加强制度、政策衔接，建立沟通协商机制，协同推进改革，提高医疗资源使用效率和医疗保障水平。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办公室、财务审计科、政策法规与监督科(行政审批科)、疾病预防控制科、医政医管科(体制改革科)、基层卫生与妇幼健康科、人口监测与家庭发展科(市老龄工作委员会办公室)、中医管理科和组织人事科。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人民医院、句容市中医院、句容市妇幼保健院、句容市精神病防治院、句容市皮肤病防治所、句容市黄梅社区卫生服务中心、句容市大卓社区卫生服务中心、句容市石狮社区卫生服务中心、句容市崇明社区卫生服务中心、句容市华阳社区卫生服务中心、句容市赤山湖社区卫生服务中心、句容市茅山风景区社区卫生服务中心、句容市下蜀中心卫生院、句容市白兔中心卫生院、句容市郭庄中心卫生院、句容市天王中心卫生院、句容市宝华卫生院、句容市边城卫生院、句容市后白卫生院、句容市茅山卫生院、句容市白兔中心卫生院白兔分院、句容市后白卫生院二圣分院、镇江市句容卫生职工中等专业学校、句容市疾病预防控制中心、句容市卫生监督所、句容市计划生育指导站、句容市急救站。</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6</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句容市卫生健康部门（本级）、镇江市句容卫生职工中等专业学校、句容市疾病预防控制中心、句容市卫生监督所、句容市计划生育指导站、句容市急救站。</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（一）立足抓常态，主动谋划，持续抓牢疫情防控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落实“外防输入、内防反弹”策略，全面提升应急能力建设，强化疫情监测预警，抓好重点人群管理，完善疫情防控应急处置预案，科学规范处置突发疫情，落实落细常态化新冠肺炎疫情防控措施。进一步统一思想，压实医疗单位院感防控主体责任，规范落实疫情防控常态化下院感管理各项工作举措。加强重点环节、重点部位、重点人员规范管理，牢固树立“三线”思维，巩固我市疫情防控阶段性成果。指导做好重大活动疫情防控，继续推进新冠疫苗加强针接种，努力提升全人群新冠疫苗接种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（二）聚焦促转型，主动加压，持续激发内生动力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结合12月中旬市人民医院整体搬迁的契机，加快市人民医院医疗集团的实质性运作。全力推进句容市核酸检测基地、妇幼保健院发热门诊、救护车洗消中心、市人民医院医用直线加速器机房、边城卫生院发热门诊建设。推进“利益、管理、服务、发展、责任”县域共同体建设，引导优质医疗资源和医疗重心的双下沉，有力促进分级诊疗制度的落地落实。依托信息化支撑，在市人民医院新址积极打造市域内心电、影像、集中消毒供应、远程医疗等资源共享中心建设，实现医疗资源的集约利用和共建共享。加强基层医疗能力建设，力争再建成1家农村区域性医疗卫生中心，指导符合条件的卫生院（社区卫生服务中心）转设社区医院，加强基层医疗机构特色科室建设，继续以优质服务基层行为抓手，促进基层医疗机构各项工作不断提升。完成区域人口健康信息平台和市人民医院的互联互通建设，统筹建立虚拟医共体信息平台，辅助医共体建设。加快推进智慧医院建设，完善“互联网＋健康医疗”模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（三）致力谋质效，主动进位，持续提升医疗水平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市、镇两级公共卫生队伍建设，密切二级医疗机构公共卫生科与疾控机构间协作，促进医防融合。开展疾控人员综合能力提升培训工作，加大投入，更新疾控中心检验检测设备，提升疾控队伍流调、检测和健康管理综合能力。加强急性传染病监测、报告工作，规范处置各类聚集性疫情和突发公共卫生事件；做好血吸虫病、结核病、艾滋病等重大传染病防制工作；规范慢性病报告与管理，努力提升慢性病监测和健康管理质量，全面推进慢性病综合防控示范区复审准备工作，确保2023年顺利通过复审；规范突发公共卫生事件和紧急医学救援信息的报告。及时修订卫生应急处置预案。完善传染病和紧急医学救援基地建设，强化日常管理。组织开展应急演练，提升队伍应急能力。开展卫生应急“六进”科普宣传活动和自救互救培训等，提升大众应急意识和水平。。加强村卫生室的日常管理，强化村医法治意识，建立村医岗位培训长效机制。采取实用技能进修、集中培训、远程教育等多种方式，保证村卫生室人员每年至少接受一次免费岗位技能培训，不断提升乡村医生服务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（四）着眼增活力，主动发力，持续优化办医环境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环境大清扫”，以城中村城乡结合部、农贸市场等点位为重点，进一步加强对相关责任部门、单位的国家卫生城市长效管理工作业务指导，进一步做好统筹协调沟通工作，筑牢城市卫生成效。进一步整合我市健康资源、加强统筹协调，积极开拓创新、推进各项健康促进工作、努力提高城乡居民健康素养水平，全力推进省级健康促进试点县建设工作。继续开展健康村、社区、单位等健康细胞和健康步道、健康主题公园等支持性环境建设工作。靶向制定“拴心留人”政策，加大对外地医学生、在外规培生的关心关爱，增强人才归属感；强化考核激励，激发人才活力；选树“名医”“仁医”先进典型，营造尊医重卫氛围，积极打造有“温度”的行业环境。继续实施以环境治理为主的综合预防控制策略，不断健全病媒生物监测网络，持续完善清除病媒生物孳生地方式方法，使城区始终控制在“除四害”先进城市标准以内。严格开展戒烟咨询热线和戒烟门诊等服务，提高戒烟干预能力，认真履行《烟草控制框架公约》，全面推行公共场所禁烟，努力建设无烟环境。持续推动全生命周期健康管理理念宣传教育活动，创新健康教育的方式和载体，提高健康教育的针对性、精准性和实效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（五）突出惠民生，主动担当，持续服从服务大局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落实建档立卡对象市内就诊免普通门诊诊察费、市内专家会诊费、家庭医生签约服务费等惠民政策，实施大病集中救治，做实做细家庭医生签约履约服务。全面提升妇幼健康工作水平，加强与南京儿童医院的协作，规范化建设妇幼健康门诊，力争2022年建成1家省级示范妇幼健康门诊，市级规范化门诊建成率达到60%以上。进一步完善出生缺陷综合防治等民生实事项目，规范产前检查三级预防措施，争取2022年0-3岁、0-6岁儿童健康管理率分别达95%、98%以上。扎实推进儿童眼保健和视力检查工作，确保0-6岁儿童眼保健和视力检查覆盖率达到98%以上，努力提高儿童保健工作质量。继续扩大家庭健康系列保险覆盖面。加大对计划生育特殊家庭的关怀帮扶力度。继续推动职业病健康管理，结合我市实际，制定职业病防治“十四五”规划。在常住尘肺病患者达到100人的边城镇，依托卫生院建成尘肺病康复站，营造全社会重视职业健康的良好氛围。依托省健康扶贫新系统，实现信息化、精细化管理，努力巩固健康扶贫工作成果。持续扩大院前急救人才队伍建设，加快新增宝华急救点建设进度，进一步健全我市院前急救服务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（六）注重抓统筹，主动作为，持续强化综合管理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不断强化组织领导，压紧压实全面从严治党责任坚决做到“两个维护”。加强作风纪律建设，把守纪律讲规矩摆在更重要的位置，深化政治巡视巡察，营造风清气正政治环境。做好“放管服”各项工作，做好规范性文件“立改废”管理，推动“谁执法谁普法”和以案释法常态化、规范化和制度化，重点推进新生儿出生“一件事”改革。推进跨部门联合随机抽查，强化部门间配合协作。继续落实行政执法“三项制度”，规范执法行为，加强事中事后监管。加大《医疗机构工作人员廉洁从业九项准则》的宣贯落实，进一步压实行风工作主体责任，增强医疗机构工作人员的责任感、使命感、荣誉感，规范执业行为，弘扬新时代医疗卫生人员职业精神，引导形成风清气正的行业环境，努力构建和谐医患关系。</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句容市卫生健康部门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句容市卫生健康部门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6,447.48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212.45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5,421.87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813.16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6,447.48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6,447.48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6,447.48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6,447.48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6,447.48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6,447.48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6,447.48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句容市卫生健康部门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6,447.48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6,447.48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6,447.48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句容市卫生健康委员会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1,943.40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1,943.40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1,943.40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镇江市句容卫生职工中等专业学校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句容市疾病预防控制中心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1,875.19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1,875.19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1,875.19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句容市卫生监督所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807.48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807.48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807.48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句容市计划生育指导站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482.13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句容市急救站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1,080.42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1,080.42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1,080.42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6,447.48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5,022.58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1,424.90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5,421.87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4,017.22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1,404.65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3,302.19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778.65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卫生监督机构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应急救治机构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句容市卫生健康部门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6,447.48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6,447.48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6,447.48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212.45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5,421.87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813.16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6,447.48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6,447.48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6,447.48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5,022.58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4,584.49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438.09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5,421.87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4,017.22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3,594.78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1,404.65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1,173.30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3,302.19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2,523.54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778.65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卫生监督机构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应急救治机构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658.54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句容市卫生健康部门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5,022.58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4,584.49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955.88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955.88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6,447.48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5,022.58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4,584.49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438.09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5,421.87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4,017.22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3,594.78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1,404.65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3,302.19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778.65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卫生监督机构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应急救治机构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5,022.58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4,584.49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955.88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955.88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句容市卫生健康部门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277.81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143.47</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句容市卫生监督所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句容市急救站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138.47</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热水器</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轻金属床类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0.96</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金属质柜类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自动体外除颤器（AED）投放项目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救护车洗消中心洗消设备购置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消毒灭菌设备及器具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134.34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句容市卫生健康委员会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计划生育特殊困难家庭扶助经费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其他对个人和家庭的补助</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句容市疾病预防控制中心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句容市卫生监督所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句容市计划生育指导站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句容市急救站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句容市卫生健康部门2022年度收入、支出预算总计6,447.48万元，与上年相比收、支预算总计各增加562.04万元，增长9.55%。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（一）收入预算总计6,447.48万元。包括：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1．本年收入合计6,447.48万元。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（1）一般公共预算拨款收入6,447.48万元，与上年相比增加562.04万元，增长9.55%。主要原因是项目支出、人员调资、公用经费增加。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（二）支出预算总计6,447.48万元。包括：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1．本年支出合计6,447.48万元。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（1）教育支出（类）支出212.45万元，主要用于人员经费、办公经费、培训教育项目经费。与上年相比增加24.26万元，增长12.89%。主要原因是人员经费、办公经费、培训教育项目经费支出增加。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（2）卫生健康支出（类）支出5,421.87万元，主要用于人员经费、公用经费、项目经费。与上年相比增加473.09万元，增长9.56%。主要原因是人员经费、公用经费、项目经费支出增加。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（3）住房保障支出（类）支出813.16万元，主要用于住房保障经费。与上年相比增加64.69万元，增长8.64%。主要原因是机构职能改革划转新增人员、退休人员增加、政策性调资。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句容市卫生健康部门2022年收入预算合计6,447.48万元，包括本年收入6,447.48万元，上年结转结余0万元。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本年一般公共预算收入6,447.48万元，占100%；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句容市卫生健康部门2022年支出预算合计6,447.48万元，其中：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基本支出5,022.58万元，占77.9%；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项目支出1,424.9万元，占22.1%；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句容市卫生健康部门2022年度财政拨款收、支总预算6,447.48万元。与上年相比，财政拨款收、支总计各增加562.04万元，增长9.55%。主要原因是项目支出、公用经费增加。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句容市卫生健康部门2022年财政拨款预算支出6,447.48万元，占本年支出合计的100%。与上年相比，财政拨款支出增加562.04万元，增长9.55%。主要原因是项目支出、人员调资、公用经费增加。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职业教育（款）中等职业教育（项）支出212.45万元，与上年相比增加181.4万元，增长584.22%。主要原因是项目支出、人员调资、公用经费增加。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1.卫生健康管理事务（款）行政运行（项）支出836.44万元，与上年相比减少345.14万元，减少29.21%。主要原因是科目调整。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2.卫生健康管理事务（款）一般行政管理事务（项）支出459万元，与上年相比减少86万元，减少15.78%。主要原因是压缩项目支出规模。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3.卫生健康管理事务（款）机关服务（项）支出336.86万元，与上年相比增加336.86万元（去年预算数为0万元，无法计算增减比率）。主要原因是科目调整。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4.公共卫生（款）疾病预防控制机构（项）支出1,623.34万元，与上年相比增加158.96万元，增长10.86%。主要原因是人员政策性调资。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5.公共卫生（款）卫生监督机构（项）支出674.31万元，与上年相比增加115.58万元，增长20.69%。主要原因是部分职能划转监督所。</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6.公共卫生（款）应急救治机构（项）支出995.54万元，与上年相比增加196.14万元，增长24.54%。主要原因是急救站新购置救护车增加车辆运行维护费用预算。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7.公共卫生（款）其他公共卫生支出（项）支出9万元，与上年相比增加5.22万元，增长138.1%。主要原因是其他公共卫生服务项目经费预算增加。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8.计划生育事务（款）计划生育机构（项）支出320.38万元，与上年相比增加205.36万元，增长178.54%。主要原因是计划生育服务支出增加。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9.计划生育事务（款）计划生育服务（项）支出100万元，与上年相比增加100万元（去年预算数为0万元，无法计算增减比率）。主要原因是计划生育服务支出增加。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10.计划生育事务（款）其他计划生育事务支出（项）支出67万元，与上年相比增加63.8万元，增长1,993.75%。主要原因是计划生育服务支出增加。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1.住房改革支出（款）住房公积金（项）支出286.83万元，与上年相比增加23.18万元，增长8.79%。主要原因是机构职能改革有新增人员划入、政策性调资。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2.住房改革支出（款）提租补贴（项）支出526.33万元，与上年相比增加41.51万元，增长8.56%。主要原因是机构职能改革有新增人员划入、退休人员增加、政策性调资。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句容市卫生健康部门2022年度财政拨款基本支出预算5,022.58万元，其中：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4,584.49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438.09万元。主要包括：办公费、印刷费、咨询费、水费、电费、邮电费、物业管理费、差旅费、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句容市卫生健康部门2022年一般公共预算财政拨款支出预算6,447.48万元，与上年相比增加562.04万元，增长9.55%。主要原因是项目支出、人员调资、公用经费增加。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句容市卫生健康部门2022年度一般公共预算财政拨款基本支出预算5,022.58万元，其中：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4,584.49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438.09万元。主要包括：办公费、印刷费、咨询费、水费、电费、邮电费、物业管理费、差旅费、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度一般公共预算拨款安排的“三公”经费预算支出中，因公出国（境）费支出0万元，占“三公”经费的0%；公务用车购置及运行维护费支出86.4万元，占“三公”经费的75.66%；公务接待费支出27.8万元，占“三公”经费的24.34%。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2．公务用车购置及运行维护费预算支出86.4万元。其中：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（2）公务用车运行维护费预算支出86.4万元，比上年预算减少23.6万元，主要原因是压缩公务用车运行维护费。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3．公务接待费预算支出27.8万元，比上年预算增加7.3万元，主要原因是2022年会议交流增加。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句容市卫生健康部门2022年度一般公共预算拨款安排的会议费预算支出15万元，比上年预算增加5万元，主要原因是2022年会议安排增加。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句容市卫生健康部门2022年度一般公共预算拨款安排的培训费预算支出29.87万元，比上年预算减少9.75万元，主要原因是2022年培训安排减少。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2022年本部门一般公共预算机关运行经费预算支出184.86万元。与上年相比增加9.26万元，增长5.27%。主要原因是机关运行经费增加。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2022年度政府采购支出预算总额277.81万元，其中：拟采购货物支出143.47万元、拟采购工程支出0万元、拟购买服务支出134.34万元。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27辆，其中，一般公务用车0辆、执法执勤用车4辆、特种专业技术用车22辆、业务用车0辆、其他用车1辆等。单价50万元（含）以上的通用设备3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2022年度，本部门整体支出纳入绩效目标管理，涉及四本预算资金6,447.48万元；本部门共44个项目纳入绩效目标管理，涉及四本预算资金合计1,424.9万元，占四本预算资金(基本支出除外)总额的比例为100%。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反映各部门（不含人力资源社会保障部门）举办的中等职业教育支出。政府各部门对社会组织等举办的中等职业学校的资助，如捐赠、补贴等，也在本科目中反映。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九、卫生健康支出(类)卫生健康管理事务(款)行政运行(项)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十、卫生健康支出(类)卫生健康管理事务(款)一般行政管理事务(项)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十一、卫生健康支出(类)卫生健康管理事务(款)机关服务(项)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十二、卫生健康支出(类)公共卫生(款)疾病预防控制机构(项)</w:t>
      </w:r>
      <w:r>
        <w:rPr>
          <w:rFonts w:ascii="仿宋" w:hAnsi="仿宋" w:cs="仿宋" w:eastAsia="仿宋"/>
          <w:b w:val="true"/>
        </w:rPr>
        <w:t>：</w:t>
      </w:r>
      <w:r>
        <w:rPr>
          <w:rFonts w:hint="eastAsia" w:ascii="仿宋" w:hAnsi="仿宋" w:eastAsia="仿宋" w:cs="仿宋"/>
        </w:rPr>
        <w:t>反映卫生健康部门所属疾病预防控制机构的支出。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十三、卫生健康支出(类)公共卫生(款)卫生监督机构(项)</w:t>
      </w:r>
      <w:r>
        <w:rPr>
          <w:rFonts w:ascii="仿宋" w:hAnsi="仿宋" w:cs="仿宋" w:eastAsia="仿宋"/>
          <w:b w:val="true"/>
        </w:rPr>
        <w:t>：</w:t>
      </w:r>
      <w:r>
        <w:rPr>
          <w:rFonts w:hint="eastAsia" w:ascii="仿宋" w:hAnsi="仿宋" w:eastAsia="仿宋" w:cs="仿宋"/>
        </w:rPr>
        <w:t>反映卫生健康部门所属卫生监督机构的支出。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十四、卫生健康支出(类)公共卫生(款)应急救治机构(项)</w:t>
      </w:r>
      <w:r>
        <w:rPr>
          <w:rFonts w:ascii="仿宋" w:hAnsi="仿宋" w:cs="仿宋" w:eastAsia="仿宋"/>
          <w:b w:val="true"/>
        </w:rPr>
        <w:t>：</w:t>
      </w:r>
      <w:r>
        <w:rPr>
          <w:rFonts w:hint="eastAsia" w:ascii="仿宋" w:hAnsi="仿宋" w:eastAsia="仿宋" w:cs="仿宋"/>
        </w:rPr>
        <w:t>反映卫生健康部门所属应急救治机构的支出。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十五、卫生健康支出(类)公共卫生(款)其他公共卫生支出(项)</w:t>
      </w:r>
      <w:r>
        <w:rPr>
          <w:rFonts w:ascii="仿宋" w:hAnsi="仿宋" w:cs="仿宋" w:eastAsia="仿宋"/>
          <w:b w:val="true"/>
        </w:rPr>
        <w:t>：</w:t>
      </w:r>
      <w:r>
        <w:rPr>
          <w:rFonts w:hint="eastAsia" w:ascii="仿宋" w:hAnsi="仿宋" w:eastAsia="仿宋" w:cs="仿宋"/>
        </w:rPr>
        <w:t>其他公共卫生支出反映除上述项目以外的其他用于公共卫生方面的支出。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十六、卫生健康支出(类)计划生育事务(款)计划生育机构(项)</w:t>
      </w:r>
      <w:r>
        <w:rPr>
          <w:rFonts w:ascii="仿宋" w:hAnsi="仿宋" w:cs="仿宋" w:eastAsia="仿宋"/>
          <w:b w:val="true"/>
        </w:rPr>
        <w:t>：</w:t>
      </w:r>
      <w:r>
        <w:rPr>
          <w:rFonts w:hint="eastAsia" w:ascii="仿宋" w:hAnsi="仿宋" w:eastAsia="仿宋" w:cs="仿宋"/>
        </w:rPr>
        <w:t>反映卫生健康部门所属计划生育机构的支出。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十七、卫生健康支出(类)计划生育事务(款)计划生育服务(项)</w:t>
      </w:r>
      <w:r>
        <w:rPr>
          <w:rFonts w:ascii="仿宋" w:hAnsi="仿宋" w:cs="仿宋" w:eastAsia="仿宋"/>
          <w:b w:val="true"/>
        </w:rPr>
        <w:t>：</w:t>
      </w:r>
      <w:r>
        <w:rPr>
          <w:rFonts w:hint="eastAsia" w:ascii="仿宋" w:hAnsi="仿宋" w:eastAsia="仿宋" w:cs="仿宋"/>
        </w:rPr>
        <w:t>反映计划生育服务支出。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十八、卫生健康支出(类)计划生育事务(款)其他计划生育事务支出(项)</w:t>
      </w:r>
      <w:r>
        <w:rPr>
          <w:rFonts w:ascii="仿宋" w:hAnsi="仿宋" w:cs="仿宋" w:eastAsia="仿宋"/>
          <w:b w:val="true"/>
        </w:rPr>
        <w:t>：</w:t>
      </w:r>
      <w:r>
        <w:rPr>
          <w:rFonts w:hint="eastAsia" w:ascii="仿宋" w:hAnsi="仿宋" w:eastAsia="仿宋" w:cs="仿宋"/>
        </w:rPr>
        <w:t>反映除上述项目以外其他用于计划生育管理事务方面的支出。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句容市卫生健康部门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