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句容市史志党史部门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1、贯彻落实党和国家有关中共党史、地方志工作的方针、政策，制订全市中共地方党史、地方志工作的规划并组织实施。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2、组织编纂和出版中共句容地方党史、句容市志和句容年鉴，编辑出版有关史志书籍、地情资料和刊物。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3、对全市镇（管委会）、各部门史志年鉴编纂工作进行组织协调、业务指导、审稿验收工作。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4、征集、收藏、整理保管党史和地情资料，组织整理旧志。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5、参与组织全市重大纪念活动，运用史志资料和研究成果，面向社会开展宣传教育工作。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6、参与重要革命遗迹和纪念地的调查、认定、预审、建标立碑、宣传利用工作。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7、组织开展史志年鉴理论研究，评审史志科研成果。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8、承担市委、市政府下达的有关任务，完成上级党史、地方志部门交办的工作事项。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人秘科、党史科、方志科。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句容市史志党史部门（本级）。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1、编纂《中共句容地方史》（第三卷）初稿，并对初稿进行修改完善。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2、编纂出版《句容年鉴（2022）》、《句容大事记》。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3、指导镇志、部门志编纂工作。继续做好《后白镇志》《白兔镇志》《工会志》《财政志》编纂业务指导工作。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句容市史志党史部门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句容市史志党史部门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356.05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306.11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49.94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356.05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356.05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356.05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356.05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356.05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356.05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356.05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089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句容市史志党史部门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356.05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356.05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089089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句容市史志办公室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356.05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356.05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299.35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句容市史志党史部门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356.05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306.11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49.94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356.05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356.05</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356.05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299.35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279.03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句容市史志党史部门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279.03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299.35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279.03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279.03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句容市史志党史部门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句容市史志办公室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《句容大事记》编纂经费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《句容年鉴》编纂出版经费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16.50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句容市史志党史部门2022年度收入、支出预算总计356.05万元，与上年相比收、支预算总计各增加66.87万元，增长23.12%。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（一）收入预算总计356.05万元。包括：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1．本年收入合计356.05万元。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（1）一般公共预算拨款收入356.05万元，与上年相比增加66.87万元，增长23.12%。主要原因是人员调资及工资变动等。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（二）支出预算总计356.05万元。包括：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1．本年支出合计356.05万元。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（1）一般公共服务支出（类）支出306.11万元，主要用于基本支出和项目支出。与上年相比增加62.82万元，增长25.82%。主要原因是人员调资及工资变动等。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（2）住房保障支出（类）支出49.94万元，主要用于支付住房公积金及提租补贴。与上年相比增加4.05万元，增长8.83%。主要原因是人员福利待遇调整。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句容市史志党史部门2022年收入预算合计356.05万元，包括本年收入356.05万元，上年结转结余0万元。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本年一般公共预算收入356.05万元，占100%；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句容市史志党史部门2022年支出预算合计356.05万元，其中：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基本支出299.35万元，占84.08%；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项目支出56.7万元，占15.92%；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句容市史志党史部门2022年度财政拨款收、支总预算356.05万元。与上年相比，财政拨款收、支总计各增加66.87万元，增长23.12%。主要原因是人员调资及工资变动等。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句容市史志党史部门2022年财政拨款预算支出356.05万元，占本年支出合计的100%。与上年相比，财政拨款支出增加66.87万元，增长23.12%。主要原因是人员调资及工资变动等。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1.党委办公厅（室）及相关机构事务（款）行政运行（项）支出249.41万元，与上年相比增加62.82万元，增长33.67%。主要原因是人员调资及工资变动等。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2.党委办公厅（室）及相关机构事务（款）一般行政管理事务（项）支出56.7万元，与上年预算数相同。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1.住房改革支出（款）住房公积金（项）支出16.83万元，与上年相比增加1.67万元，增长11.02%。主要原因是人员福利待遇调整。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2.住房改革支出（款）提租补贴（项）支出33.11万元，与上年相比增加2.38万元，增长7.74%。主要原因是人员福利待遇调整。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句容市史志党史部门2022年度财政拨款基本支出预算299.35万元，其中：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279.03万元。主要包括：基本工资、津贴补贴、奖金、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（二）公用经费20.32万元。主要包括：办公费、邮电费、公务接待费、工会经费、福利费、其他交通费用、其他商品和服务支出。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句容市史志党史部门2022年一般公共预算财政拨款支出预算356.05万元，与上年相比增加66.87万元，增长23.12%。主要原因是人员调资及工资变动等。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句容市史志党史部门2022年度一般公共预算财政拨款基本支出预算299.35万元，其中：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279.03万元。主要包括：基本工资、津贴补贴、奖金、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（二）公用经费20.32万元。主要包括：办公费、邮电费、公务接待费、工会经费、福利费、其他交通费用、其他商品和服务支出。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度一般公共预算拨款安排的“三公”经费预算支出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句容市史志党史部门2022年国有资本经营预算支出0万元。与上年预算数相同。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2022年本部门一般公共预算机关运行经费预算支出20.32万元。与上年相比减少2.31万元，减少10.21%。主要原因是人员减少。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2022年度政府采购支出预算总额26.5万元，其中：拟采购货物支出0万元、拟采购工程支出0万元、拟购买服务支出26.5万元。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2022年度，本部门整体支出纳入绩效目标管理，涉及四本预算资金356.05万元；本部门共6个项目纳入绩效目标管理，涉及四本预算资金合计56.7万元，占四本预算资金(基本支出除外)总额的比例为100%。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八、一般公共服务支出(类)党委办公厅（室）及相关机构事务(款)行政运行(项)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九、一般公共服务支出(类)党委办公厅（室）及相关机构事务(款)一般行政管理事务(项)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句容市史志党史部门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