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句容市工业和信息化部门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（一）贯彻执行党和国家有关工业和信息化工作的方针政策、法律法规以及市委、市政府决策部署。研究起草工业和信息化工作的政策文件并督促实施。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推进全市工业和信息化高质量发展。根据全市经济社会发展总体规划，制定实施工业和信息化高质量发展的产业政策、发展规划，提出优化产业布局、调整产业结构、推动产业转型升级的政策建议，推进信息化与工业化深度融合。按分工承担供给侧结构性改革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落实制造强省建设决策部署。贯彻实施新型工业化发展战略，培育先进制造业集群，建设具有竞争力的先进制造业基地。推进先进制造业体系建设，推动提升关键技术的控制力，产业集群的带动力、产业链条的整合力、信息化的引领力和标准的主导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全市工业和信息化运行监测协调。制订并实施近期工业、信息化运行调控目标、政策措施，开展企业信息采集、行业统计分析和产业发展报告等工作，进行监测预警、预期引导，协调解决运行发展中的重大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全市工业和信息化领域的投资和技术改造相关工作。提出工业和信息化领域固定资产投资方向、规模，牵头推进重大工业项目建设。制定并实施推进企业技术改造的有关政策、规划，负责国家、省相关专项计划项目的申报实施和督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（六）推动全市工业和信息化领域的战略性新兴产业发展。研究制订并实施推动工业和信息化领域的战略性新兴产业发展的政策意见，组织实施有关重大专项，培育新产业、新技术、新业态、新模式。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全市工业和信息化领域的行业管理。研究提出推动行业发展、加强行业管理的政策建议，制订并实施行业发展规划、准入标准，协调解决行业发展中重大问题。负责工业和信息化应急管理、产业安全和国防动员有关工作。负责全市盐业专营工作和全市盐业行业管理。指导相关行业安全生产工作。指导工业和信息化领域的对外交流与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推进全市有关生产性服务业发展。制定并实施服务型制造、工业和信息化领域生产性服务业发展政策，推动先进制造业和现代服务业深度融合。推动工业设计、现代物流、会展业等发展，负责工业遗产保护、工业文化建设和工业、信息产品市场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培育大企业集团、龙头骨干企业和工业经济新增长点。制定并实施培育发展大企业集团、龙头骨干企业的政策措施。推动企业管理创新和建立现代企业制度，推动企业家队伍建设和产业人才开发，组织指导企业经营管理人才教育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统筹推进全市信息化发展。协调重大信息基础设施建设，组织推进通信网、广播电视网、计算机网等“多网”融合发展。协调信息服务业领域涉及公共社会利益的重大事项，推动跨行业、跨部门的互连互通。协调推进全市数字经济和大数据产业发展。制定并实施促进工业和信息化领域数字经济和大数据产业发展的战略、规划和政策措施。推进信息产业发展和结构调整，培育推广云计算、物联网、人工智能等产业。负责全市无线电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（十一）负责推进工业化和信息化融合发展。指导推进“互联网+先进制造业”、人工智能与制造业融合创新应用、智能制造发展和产业数字化转型。指导推进工业信息安全保障工作。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负责全市中小企业和民营经济发展的宏观指导和服务。会同有关部门制订促进中小企业和民营经济发展的政策措施，协调解决发展中的有关重大间题。负责中小企业公共服务平台和社会化服务体系建设。开展中小企业梯次培育，推进中小企业专精特新发展，培育“隐形”冠军企业，促进中小企业与大企业融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推动工业和信息化领域技术创新，推进产业创新体系和能力建设。组织实施重大技术装备攻关。推广应用新技术、新材料、新工艺，促进产学研用结合和技术成果转化。协同推进工业和信息化领域品牌、质量、标准、知识产权等工作。协助国家级、省市级企业技术中心的审核上报工作。协调推进军工能力调整、资产重组工作，协助做好全市军民融合产业发展规划的编制和实施。负责民爆行业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（十四）综合协调全社会节能工作。制订并实施全社会节能规划和工业、信息化领域能源节约、循环经济、清洁生产、资源综合利用政策，开展节能监察管理工作。推进绿色制造工程。发展散装水泥工作。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职能转变。深化供给侧结构性改革，推动信息化和工业化、先进制造业和现代服务业深度融合发展，打造自主可控的先进制造业体系。强化战略规划、政策标准的引领和约束作用，提升工业和信息化运行监测、预测预警和预期引导能力，推动工业和信息化高质量发展。优化产行业管理，逐步减少微观管理事务，最大程度减少对工业和信息化领域市场资源的直接配置，进一步激发市场活力，创造良好营商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办公室、产业政策科、经济运行科、信息产业科、中小企业服务科、科技质量与节能科。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本部门下属单位包括:句容市中小企业发展服务中心。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句容市工业和信息化部门（本级）。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突出发展方向引导。加快编制产业链图谱，借鉴省产业链“五图六清单”模板，进一步摸清产业链上游、中游、下游的关键环节，明确产业发展目标及任务，明晰产业链发展路径，指导围绕产业链的精准招商，重点打造开发区集成电路、新材料、科技招商等方面同南京相关产业链形成对接，打造郭庄新型电力（新能源）装备产业集群发展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实施企业梯度培育。实施制造业数字化转型，大力推动专精特新、“企业上云”、绿色智能工厂等工作，推动2家企业开展两化融合贯标体系评定、力争新增1家省级智能车间（工厂）、创成镇江市级及以上专精特新“小巨人”企业3家、力争到年底累计建设5G网络基站1400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精准引导高质量发展。持续开展工业企业资源综合利用评价、产业评估、经济运行分析、节能降耗等工作。重点关注年税收小于100万元、亩均税收低于5万元、税占比小于1.5%的企业，以数据说话，更精准的分析企业发展的质态质效。阶段性的将企业运行质态报告发至各有关板块，督促督导工业总产值、亩均增加值效益提质，以企业高质量、产业高质量和板块高质量推动全市经济发展高质量。</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句容市工业和信息化部门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句容市工业和信息化部门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763.62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682.77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80.85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763.62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763.62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763.62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763.62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763.62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763.62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763.62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句容市工业和信息化部门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763.62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763.62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763.62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157157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句容市工业和信息化局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763.62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763.62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763.62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763.62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487.12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工业和信息产业监管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2150517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产业发展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2150550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其他工业和信息产业监管支出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句容市工业和信息化部门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763.62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763.62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763.62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682.77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80.85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763.62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763.62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763.62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487.12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435.83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工业和信息产业监管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2150517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产业发展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2150550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其他工业和信息产业监管支出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句容市工业和信息化部门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487.12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435.83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24.36</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763.62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487.12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435.83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工业和信息产业监管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2150517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产业发展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2150550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其他工业和信息产业监管支出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487.12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435.83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24.36</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句容市工业和信息化部门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句容市工业和信息化部门2022年度收入、支出预算总计763.62万元，与上年相比收、支预算总计各减少93.56万元，减少10.91%。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（一）收入预算总计763.62万元。包括：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1．本年收入合计763.62万元。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（1）一般公共预算拨款收入763.62万元，与上年相比减少93.56万元，减少10.91%。主要原因是部分项目调整到政府大预算。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（二）支出预算总计763.62万元。包括：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1．本年支出合计763.62万元。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（1）资源勘探工业信息等支出（类）支出682.77万元，主要用于基本支出和项目支出。与上年相比减少96.24万元，减少12.35%。主要原因是部分项目调整到政府大预算。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（2）住房保障支出（类）支出80.85万元，主要用于住房公积金。与上年相比增加2.68万元，增长3.43%。主要原因是人员增加。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句容市工业和信息化部门2022年收入预算合计763.62万元，包括本年收入763.62万元，上年结转结余0万元。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本年一般公共预算收入763.62万元，占100%；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句容市工业和信息化部门2022年支出预算合计763.62万元，其中：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基本支出487.12万元，占63.79%；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项目支出276.5万元，占36.21%；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句容市工业和信息化部门2022年度财政拨款收、支总预算763.62万元。与上年相比，财政拨款收、支总计各减少93.56万元，减少10.91%。主要原因是部分项目调整到政府大预算。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句容市工业和信息化部门2022年财政拨款预算支出763.62万元，占本年支出合计的100%。与上年相比，财政拨款支出减少93.56万元，减少10.91%。主要原因是部分项目调整到政府大预算。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（一）资源勘探工业信息等支出（类）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1.工业和信息产业监管（款）行政运行（项）支出302.44万元，与上年相比减少80.57万元，减少21.04%。主要原因是部分项目调整到政府大预算，资金类别进行调整。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2.工业和信息产业监管（款）产业发展（项）支出137.5万元，与上年相比减少258.5万元，减少65.28%。主要原因是部分项目调整到政府大预算，资金类别进行调整。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3.工业和信息产业监管（款）事业运行（项）支出103.83万元，与上年相比增加103.83万元（去年预算数为0万元，无法计算增减比率）。主要原因是资金类别进行调整。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4.工业和信息产业监管（款）其他工业和信息产业监管支出（项）支出139万元，与上年相比增加139万元（去年预算数为0万元，无法计算增减比率）。主要原因是资金类别进行调整。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1.住房改革支出（款）住房公积金（项）支出33.91万元，与上年相比增加1.47万元，增长4.53%。主要原因是人员增加。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2.住房改革支出（款）提租补贴（项）支出46.94万元，与上年相比增加1.21万元，增长2.65%。主要原因是人员增加。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句容市工业和信息化部门2022年度财政拨款基本支出预算487.12万元，其中：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（一）人员经费435.83万元。主要包括：基本工资、津贴补贴、奖金、绩效工资、机关事业单位基本养老保险缴费、职业年金缴费、职工基本医疗保险缴费、公务员医疗补助缴费、其他社会保障缴费、住房公积金。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（二）公用经费51.29万元。主要包括：办公费、福利费、其他交通费用。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句容市工业和信息化部门2022年一般公共预算财政拨款支出预算763.62万元，与上年相比减少93.56万元，减少10.91%。主要原因是部分项目划入政府大预算。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句容市工业和信息化部门2022年度一般公共预算财政拨款基本支出预算487.12万元，其中：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（一）人员经费435.83万元。主要包括：基本工资、津贴补贴、奖金、绩效工资、机关事业单位基本养老保险缴费、职业年金缴费、职工基本医疗保险缴费、公务员医疗补助缴费、其他社会保障缴费、住房公积金。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（二）公用经费51.29万元。主要包括：办公费、福利费、其他交通费用。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3．公务接待费预算支出5万元，比上年预算增加5万元，主要原因是推进招商引资、产业发展的需要。</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句容市工业和信息化部门2022年国有资本经营预算支出0万元。与上年预算数相同。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2022年本部门一般公共预算机关运行经费预算支出51.29万元。与上年相比减少0.06万元，减少0.12%。主要原因是其他商品和服务支出有所减少。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1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2022年度，本部门整体支出纳入绩效目标管理，涉及四本预算资金763.62万元；本部门共94个项目纳入绩效目标管理，涉及四本预算资金合计276.5万元，占四本预算资金(基本支出除外)总额的比例为100%。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八、资源勘探工业信息等支出(类)工业和信息产业监管(款)行政运行(项)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九、资源勘探工业信息等支出(类)工业和信息产业监管(款)产业发展(项)</w:t>
      </w:r>
      <w:r>
        <w:rPr>
          <w:rFonts w:ascii="仿宋" w:hAnsi="仿宋" w:cs="仿宋" w:eastAsia="仿宋"/>
          <w:b w:val="true"/>
        </w:rPr>
        <w:t>：</w:t>
      </w:r>
      <w:r>
        <w:rPr>
          <w:rFonts w:hint="eastAsia" w:ascii="仿宋" w:hAnsi="仿宋" w:eastAsia="仿宋" w:cs="仿宋"/>
        </w:rPr>
        <w:t>反映工业和信息化产业发展的支出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十、资源勘探工业信息等支出(类)工业和信息产业监管(款)事业运行(项)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十一、资源勘探工业信息等支出(类)工业和信息产业监管(款)其他工业和信息产业监管支出(项)</w:t>
      </w:r>
      <w:r>
        <w:rPr>
          <w:rFonts w:ascii="仿宋" w:hAnsi="仿宋" w:cs="仿宋" w:eastAsia="仿宋"/>
          <w:b w:val="true"/>
        </w:rPr>
        <w:t>：</w:t>
      </w:r>
      <w:r>
        <w:rPr>
          <w:rFonts w:hint="eastAsia" w:ascii="仿宋" w:hAnsi="仿宋" w:eastAsia="仿宋" w:cs="仿宋"/>
        </w:rPr>
        <w:t>反映除上述项目以外其他用于工业和信息产业监管方面的支出。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句容市工业和信息化部门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