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句容市拆迁安置服务中心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我中心的职能包括8个方面。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①宣传、贯彻执行国家、省、市有关国有土地上房屋征收与补偿管理法律、法规、规章和规范性文件，负责牵头制定全市国有土地上房屋征收与补偿管理的相关规范性文件。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②负责指导、协调、监督全市房屋征收与补偿工作。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③负责对征收补偿费用到位、管理和使用情况的监督。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④负责对房屋征收与补偿档案工作的监督和指导。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⑤负责对国有土地上房屋征收与补偿工作从业人员的业务知识培训。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⑥负责审核房屋拆除实施单位资质。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⑦负责统计房屋征收与补偿的有关数据以及全市各乡镇拆迁进度和安置房落实情况，及时准确向上级报送房屋征收拆迁的工作信息。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⑧指导和协调村镇房屋征收拆迁的有关工作。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书记室、主任室、办公室、财务科、法规科、征收管理科、征收一科、征收二科、征收三科、妇委会、团支部、工会等。</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本单位下属单位包括:句容市房屋拆迁安置事务所。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中心的工作依然矛盾重重，义台街项目方案一再变更，经营性用房迟迟无法回迁；扫尾工作因老百姓期望较高，困难重重；同时还有部分被拆迁户不论补偿标准是否合理，抱着只要上访、信访就能增加补偿的想法，一直拒绝签约。尽管存在很多的问题和苦难，我们依然会秉持“只要精神不滑坡、办法总比困难多”的工作作风，多想办法，重点从以下几个方面做好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（一）、迎难而上，继续花大力气做好义台街的回迁工作。目前南大街的住宅问题已大部分解决，2022年，我中心将拿出切实可行的营业性用房回迁方案，适时开展营业性用房的回迁工作。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（二）、继续配合做好312国道快速化改造项目的政策指导和解疑答惑。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大力提升管理水平，推进规范化建设。一是加强日常基础工作的管理，依法依规开展房屋征收工作。二是加强房屋征收评估工作，对于较大项目、特殊项目的评估，强化项目事前指导、协调，提早预防相关问题的发生。三是加强房屋征收补偿决定的管理，关注补偿决定的下达、执行等情况，发挥好征收实施单位的桥梁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完善信访维稳工作机制，有效消减矛盾纠纷。所有涉访事项进行动态排查，力求第一时间掌握信访不稳定动态。做到超前防范，管理到位，确保征收矛盾不出基层、不出单位、不出系统。同时，强化管理措施规范征收行为，维护稳定工作。要切实转变工作作风，把和谐征收在项目启动时就想在前、做在前，牢固树立群众意识，抓住群众心里，建立调查摸底到位、政策宣传到位、征求意见到位、风险评估到位“四位一体”的规范程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（五）、继续配合做好312国道快速化改造项目的政策指导和解疑答惑。</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句容市拆迁安置服务中心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句容市拆迁安置服务中心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616.98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509.84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107.14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616.98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616.98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616.98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616.98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句容市拆迁安置服务中心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616.98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616.98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616.98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048054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句容市拆迁安置服务中心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616.98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616.98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616.98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句容市拆迁安置服务中心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616.98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616.98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句容市拆迁安置服务中心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616.98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616.98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616.98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509.84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107.14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616.98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616.98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句容市拆迁安置服务中心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616.98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616.98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561.08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句容市拆迁安置服务中心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616.98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561.08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句容市拆迁安置服务中心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616.98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616.98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561.08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句容市拆迁安置服务中心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616.98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561.08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句容市拆迁安置服务中心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句容市拆迁安置服务中心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句容市拆迁安置服务中心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句容市拆迁安置服务中心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句容市拆迁安置服务中心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句容市拆迁安置服务中心2022年度收入、支出预算总计616.98万元，与上年相比收、支预算总计各增加91.75万元，增长17.47%。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（一）收入预算总计616.98万元。包括：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1．本年收入合计616.98万元。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（1）一般公共预算拨款收入616.98万元，与上年相比增加91.75万元，增长17.47%。主要原因是今年预算新增公休假预算和退休人员春节慰问费预算，以及工资年度晋升费用。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（二）支出预算总计616.98万元。包括：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1．本年支出合计616.98万元。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（1）城乡社区支出（类）支出509.84万元，主要用于人员工资福利支出和公用支出。与上年相比增加82.22万元，增长19.23%。主要原因是今年预算新增公休假预算和退休人员春节慰问费预算，以及工资年度晋升费用。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（2）住房保障支出（类）支出107.14万元，主要用于住房公积金和提租补贴。与上年相比增加9.53万元，增长9.76%。主要原因是工资年度晋升费用。基数上调。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句容市拆迁安置服务中心2022年收入预算合计616.98万元，包括本年收入616.98万元，上年结转结余0万元。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本年一般公共预算收入616.98万元，占100%；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句容市拆迁安置服务中心2022年支出预算合计616.98万元，其中：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基本支出616.98万元，占100%；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度财政拨款收、支总预算616.98万元。与上年相比，财政拨款收、支总计各增加91.75万元，增长17.47%。主要原因是今年预算新增公休假预算和退休人员春节慰问费预算，以及工资年度晋升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财政拨款预算支出616.98万元，占本年支出合计的100%。与上年相比，财政拨款支出增加91.75万元，增长17.47%。主要原因是今年预算新增公休假预算和退休人员春节慰问费预算，以及工资年度晋升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城乡社区管理事务（款）其他城乡社区管理事务支出（项）支出509.84万元，与上年相比增加82.22万元，增长19.23%。主要原因是今年预算新增公休假预算和退休人员春节慰问费预算，以及工资年度晋升费用。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1.住房改革支出（款）住房公积金（项）支出41.72万元，与上年相比增加3.51万元，增长9.19%。主要原因是工资年度晋升。基数上调。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2.住房改革支出（款）提租补贴（项）支出65.42万元，与上年相比增加6.02万元，增长10.13%。主要原因是工资年度晋升。基数上调。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句容市拆迁安置服务中心2022年度财政拨款基本支出预算616.98万元，其中：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561.08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（二）公用经费55.9万元。主要包括：办公费、会议费、培训费、公务接待费、委托业务费、工会经费、福利费、其他交通费用、其他商品和服务支出。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句容市拆迁安置服务中心2022年一般公共预算财政拨款支出预算616.98万元，与上年相比增加91.75万元，增长17.47%。主要原因是今年预算新增公休假预算和退休人员春节慰问费预算，以及工资年度晋升费用。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句容市拆迁安置服务中心2022年度一般公共预算财政拨款基本支出预算616.98万元，其中：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561.08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（二）公用经费55.9万元。主要包括：办公费、会议费、培训费、公务接待费、委托业务费、工会经费、福利费、其他交通费用、其他商品和服务支出。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度一般公共预算拨款安排的“三公”经费预算支出中，因公出国（境）费支出0万元，占“三公”经费的0%；公务用车购置及运行维护费支出0万元，占“三公”经费的0%；公务接待费支出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句容市拆迁安置服务中心2022年度一般公共预算拨款安排的会议费预算支出1万元，比上年预算减少1万元，主要原因是安排会议减少。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句容市拆迁安置服务中心2022年度一般公共预算拨款安排的培训费预算支出1万元，比上年预算减少2万元，主要原因是继续教育费用减少。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句容市拆迁安置服务中心2022年国有资本经营预算支出0万元。与上年预算数相同。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2022年度，本单位整体支出纳入绩效目标管理，涉及四本预算资金616.98万元；本单位共0个项目纳入绩效目标管理，涉及四本预算资金合计0万元，占四本预算资金(基本支出除外)总额的比例为0%。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句容市拆迁安置服务中心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