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2022年度句容市急救站单位预算公开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 统一调度指挥全市院前急救资源。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 指导急救基层单位业务。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 承接全市机动性院前急救任务。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 组织、承接全市社会面的院前急救教育。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 承担全市突发公共卫生事件指挥调度平台的具体工作。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⑹．根据现阶段管理需要，承接全市机动性的伤（病）员转院运送工作。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职能管理科室1个（财务科），业务科室2个（院前急救科、调度科）。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（一）院感防控、疫情防控常态化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继续加强院前急救人员的标准化预防教育，将院感防控特别是疫情防控纳入常态化管理，细化绩效考核办法；继续加强学习新冠防控知识，压实防控工作责任，将防控工作做细做实。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（二）管理方面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从行政管理人员做起，加强管理，加大督查力度，使得安全生产及院前急救各项工作制度真正落到实处；加强理论及技能训练，不断提升急救能力和服务水平。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（三）培训方面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拟定2022年度培训及学习计划，一方面将上级综合性医院的专家请到单位来授课，另一方面计划在急救医师分批、分次送出去进修之后，再分批派送护士进修学习，特别是新进人员优先考虑参加生命支持培训班的特种训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积极合理安排2022年度全员BLS、ALS、ITLS及新一轮院前急救岗位培训，不断提升急救能力。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（四）人才队伍方面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我站因为工作环境和工作性质等多方原因，难以招到本科及以上高层次人才，目前医护人员均为外地招聘的大专生，未经过临床系统的培训和实践，医疗诊断水平和服务能力同医院临床医护人员有较大差距，计划申请定期分批将我站医护人员送至高层次医疗机构进行实践培训，以提升我站院前急救能力和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（五）宝华急救点及新址搬迁方面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全力做好宝华急救点开设及新址搬迁的各项准备工作，力争使我站建设标准符合独立设置的县市级急救站要求。</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句容市急救站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句容市急救站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1,080.42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995.54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84.88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1,080.42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1,080.42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1,080.42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1,080.42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1,080.42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1,080.42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1,080.42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句容市急救站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1,080.42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743.42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应急救治机构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句容市急救站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1,080.42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995.54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84.88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1,080.42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743.42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646.42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应急救治机构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句容市急救站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743.42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1,080.42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743.42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646.42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应急救治机构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743.42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646.42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0.76</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句容市急救站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192.87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句容市急救站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热水器</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轻金属床类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急救站办公及医疗设备购置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自动体外除颤器（AED）投放项目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救护车洗消中心洗消设备购置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消毒灭菌设备及器具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句容市急救站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句容市急救站2022年度收入、支出预算总计1,080.42万元，与上年相比收、支预算总计各增加200.63万元，增长22.8%。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（一）收入预算总计1,080.42万元。包括：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1．本年收入合计1,080.42万元。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（1）一般公共预算拨款收入1,080.42万元，与上年相比增加200.63万元，增长22.8%。主要原因是新冠疫情常态化防控及辖区内急救需要，新购置急救车及急救装备2批。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（二）支出预算总计1,080.42万元。包括：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1．本年支出合计1,080.42万元。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（1）卫生健康支出（类）支出995.54万元，主要用于人员工资及急救站正常运行。与上年相比增加193.84万元，增长24.18%。主要原因是新冠疫情常态化防控及辖区内急救需要，新购置急救车及急救装备2批。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（2）住房保障支出（类）支出84.88万元，主要用于人员住房补贴及住房公积金支出。与上年相比增加6.79万元，增长8.7%。主要原因是新进职工1名及住房补贴、住房公积金口径增大。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句容市急救站2022年收入预算合计1,080.42万元，包括本年收入1,080.42万元，上年结转结余0万元。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本年一般公共预算收入1,080.42万元，占100%；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句容市急救站2022年支出预算合计1,080.42万元，其中：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基本支出743.42万元，占68.81%；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项目支出337万元，占31.19%；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句容市急救站2022年度财政拨款收、支总预算1,080.42万元。与上年相比，财政拨款收、支总计各增加200.63万元，增长22.8%。主要原因是新冠疫情常态化防控及辖区内急救需要，新购置急救车及急救装备2批。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句容市急救站2022年财政拨款预算支出1,080.42万元，占本年支出合计的100%。与上年相比，财政拨款支出增加200.63万元，增长22.8%。主要原因是新冠疫情常态化防控及辖区内急救需要，新购置急救车及急救装备2批。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公共卫生（款）应急救治机构（项）支出995.54万元，与上年相比增加193.84万元，增长24.18%。主要原因是新冠疫情常态化防控及辖区内急救需要，新购置急救车及急救装备2批。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1.住房改革支出（款）住房公积金（项）支出34.63万元，与上年相比增加2.62万元，增长8.18%。主要原因是新进职工1名及住房公积金口径增大。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2.住房改革支出（款）提租补贴（项）支出50.25万元，与上年相比增加4.18万元，增长9.07%。主要原因是新进职工1名及住房补贴口径增大。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句容市急救站2022年度财政拨款基本支出预算743.42万元，其中：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（一）人员经费646.42万元。主要包括：基本工资、津贴补贴、奖金、绩效工资、机关事业单位基本养老保险缴费、职业年金缴费、职工基本医疗保险缴费、其他社会保障缴费、住房公积金、其他工资福利支出。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（二）公用经费97万元。主要包括：办公费、印刷费、咨询费、水费、电费、邮电费、差旅费、培训费、公务接待费、工会经费、福利费、公务用车运行维护费、其他交通费用、其他商品和服务支出。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句容市急救站2022年一般公共预算财政拨款支出预算1,080.42万元，与上年相比增加200.63万元，增长22.8%。主要原因是新冠疫情常态化防控及辖区内急救需要，新购置急救车及急救装备2批。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句容市急救站2022年度一般公共预算财政拨款基本支出预算743.42万元，其中：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（一）人员经费646.42万元。主要包括：基本工资、津贴补贴、奖金、绩效工资、机关事业单位基本养老保险缴费、职业年金缴费、职工基本医疗保险缴费、其他社会保障缴费、住房公积金、其他工资福利支出。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（二）公用经费97万元。主要包括：办公费、印刷费、咨询费、水费、电费、邮电费、差旅费、培训费、公务接待费、工会经费、福利费、公务用车运行维护费、其他交通费用、其他商品和服务支出。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一般公共预算拨款安排的“三公”经费预算支出中，因公出国（境）费支出0万元，占“三公”经费的0%；公务用车购置及运行维护费支出54.4万元，占“三公”经费的94.77%；公务接待费支出3万元，占“三公”经费的5.23%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2．公务用车购置及运行维护费预算支出54.4万元。其中：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（2）公务用车运行维护费预算支出54.4万元，比上年预算减少23.6万元，主要原因是2021年度有购置车辆的需求。</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句容市急救站2022年度一般公共预算拨款安排的培训费预算支出4万元，比上年预算减少3万元，主要原因是疫情防控的原因，现场培训大量减少。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句容市急救站2022年国有资本经营预算支出0万元。与上年预算数相同。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2022年度政府采购支出预算总额192.87万元，其中：拟采购货物支出138.47万元、拟采购工程支出0万元、拟购买服务支出54.4万元。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17辆，其中，一般公务用车0辆、执法执勤用车0辆、特种专业技术用车17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2022年度，本单位整体支出纳入绩效目标管理，涉及四本预算资金1,080.42万元；本单位共8个项目纳入绩效目标管理，涉及四本预算资金合计337万元，占四本预算资金(基本支出除外)总额的比例为100%。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八、卫生健康支出(类)公共卫生(款)应急救治机构(项)</w:t>
      </w:r>
      <w:r>
        <w:rPr>
          <w:rFonts w:ascii="仿宋" w:hAnsi="仿宋" w:cs="仿宋" w:eastAsia="仿宋"/>
          <w:b w:val="true"/>
        </w:rPr>
        <w:t>：</w:t>
      </w:r>
      <w:r>
        <w:rPr>
          <w:rFonts w:hint="eastAsia" w:ascii="仿宋" w:hAnsi="仿宋" w:eastAsia="仿宋" w:cs="仿宋"/>
        </w:rPr>
        <w:t>反映卫生健康部门所属应急救治机构的支出。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句容市急救站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