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D4F4">
      <w:pPr>
        <w:keepNext w:val="0"/>
        <w:keepLines w:val="0"/>
        <w:pageBreakBefore w:val="0"/>
        <w:tabs>
          <w:tab w:val="left" w:pos="1296"/>
        </w:tabs>
        <w:kinsoku/>
        <w:topLinePunct w:val="0"/>
        <w:autoSpaceDN/>
        <w:bidi w:val="0"/>
        <w:adjustRightInd/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3A865E8A">
      <w:pPr>
        <w:keepNext w:val="0"/>
        <w:keepLines w:val="0"/>
        <w:pageBreakBefore w:val="0"/>
        <w:kinsoku/>
        <w:topLinePunct w:val="0"/>
        <w:autoSpaceDN/>
        <w:bidi w:val="0"/>
        <w:adjustRightInd/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江苏省中度以上失能老年人养老服务</w:t>
      </w:r>
    </w:p>
    <w:p w14:paraId="7C7FAEFA">
      <w:pPr>
        <w:keepNext w:val="0"/>
        <w:keepLines w:val="0"/>
        <w:pageBreakBefore w:val="0"/>
        <w:kinsoku/>
        <w:topLinePunct w:val="0"/>
        <w:autoSpaceDN/>
        <w:bidi w:val="0"/>
        <w:adjustRightInd/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消费补贴项目清单</w:t>
      </w:r>
    </w:p>
    <w:tbl>
      <w:tblPr>
        <w:tblStyle w:val="4"/>
        <w:tblW w:w="91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91"/>
        <w:gridCol w:w="730"/>
        <w:gridCol w:w="1197"/>
        <w:gridCol w:w="3216"/>
        <w:gridCol w:w="1996"/>
      </w:tblGrid>
      <w:tr w14:paraId="5A4D0E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0F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38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19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AC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32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07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9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649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0D6583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</w:tr>
      <w:tr w14:paraId="66475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C3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28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84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53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B3ABB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</w:tr>
      <w:tr w14:paraId="71B6D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24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39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94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长期服务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BC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为老年人提供长期全日集中 住宿和照料护理服务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2FB06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30 天及以上</w:t>
            </w:r>
          </w:p>
        </w:tc>
      </w:tr>
      <w:tr w14:paraId="3FCF1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8D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EA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49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喘息服务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90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为老年人提供短期全日制集 中住宿和照料护理服务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CC5C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30 天以内</w:t>
            </w:r>
          </w:p>
        </w:tc>
      </w:tr>
      <w:tr w14:paraId="60440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FD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9D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13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日间托养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7E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为老年人提供短期日间照料 护理服务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389BE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计算</w:t>
            </w:r>
          </w:p>
        </w:tc>
      </w:tr>
      <w:tr w14:paraId="60724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11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13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9E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AD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8CCF7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</w:tr>
      <w:tr w14:paraId="56FF2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DF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7E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FE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服务包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C1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0B46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</w:tr>
      <w:tr w14:paraId="67BCB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D3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7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E7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E8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74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12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7908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5-20</w:t>
            </w:r>
          </w:p>
          <w:p w14:paraId="0C8A32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32A9CC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99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BC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66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01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D0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4BE86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01A18E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30C58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CC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13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B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61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79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B3532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</w:tr>
      <w:tr w14:paraId="235A78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47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44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B3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81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7C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8A7CB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</w:tr>
      <w:tr w14:paraId="7D2FD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D0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9F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B8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5F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A8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D5985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30-90</w:t>
            </w:r>
          </w:p>
          <w:p w14:paraId="35A03F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030B6A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41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B1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FC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E0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82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EA308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40-180</w:t>
            </w:r>
          </w:p>
          <w:p w14:paraId="7D7588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4E239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1D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2B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E2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3A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20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9CE6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58AFF0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05B4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89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14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42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AB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3C93C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0C8AA5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AC25C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2C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19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0B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86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7E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3B124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635113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590D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D4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2C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00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54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AD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6A77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73201C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F321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4E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8A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F4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CD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04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C8656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7DB280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4C4F9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5E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97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0C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9D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FB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1BDF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</w:t>
            </w:r>
          </w:p>
          <w:p w14:paraId="48FE38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A4CB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61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0C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57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AF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AD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67C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10-60</w:t>
            </w:r>
          </w:p>
          <w:p w14:paraId="1AD2E5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07E401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55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62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5F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4C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88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EF1FF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20-40</w:t>
            </w:r>
          </w:p>
          <w:p w14:paraId="2C107C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20D2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E7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2B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09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7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D4D4F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5-15</w:t>
            </w:r>
          </w:p>
          <w:p w14:paraId="62EB06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AE8E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F1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19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30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CCD4F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</w:tr>
      <w:tr w14:paraId="4532D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C0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E3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07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E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1E0B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</w:tr>
      <w:tr w14:paraId="13C5A2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9C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24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7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C9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9F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5D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035C1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5-15</w:t>
            </w:r>
          </w:p>
          <w:p w14:paraId="1518AF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8BA0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1DC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25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18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63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AE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48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72AF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6AF931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937F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33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3D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5C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06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18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B346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12B25D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4EE9A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17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C5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84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A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ED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7D3E3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2BAF5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CE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B7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CB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2A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D658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3A4F37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B9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91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8F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92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A7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E9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0A3B96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B5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5B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B6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39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D7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F0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513D2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EE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31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02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A6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1D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0E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</w:tr>
      <w:tr w14:paraId="1B04C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D1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0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FC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78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EC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627A34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1C13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59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76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D6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52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56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51437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2D5AC2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6AEC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2B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34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10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67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C3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AD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12D39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40D877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91B3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A3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35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7E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5A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42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2A2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7907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0676EB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BD95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CE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23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CE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E4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88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90E0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47D508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0D1F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38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4C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4E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DC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BE999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</w:tr>
      <w:tr w14:paraId="02A15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F8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6D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3C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77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96FA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40C1E4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CB37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D3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39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01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A6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82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3BFD1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785E18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B1AD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0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A9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AE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CA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4A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F3359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0ACB32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6B69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6E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BB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CB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8E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32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FD099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10-60</w:t>
            </w:r>
          </w:p>
          <w:p w14:paraId="3B64E3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1F77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BD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92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BF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C6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32542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5-20</w:t>
            </w:r>
          </w:p>
          <w:p w14:paraId="6E36BD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8164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7C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3F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A3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49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A526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28790B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9BE11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72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48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C6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81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C9F4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0CDC3D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05403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4F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45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FC2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47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E1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3D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581B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122769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15BE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49E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3F70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74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D9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35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07CB1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40EC24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38061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A9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803C3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50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D2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1BDE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</w:t>
            </w:r>
          </w:p>
          <w:p w14:paraId="7251DD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44D12D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26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3723E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DE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C9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9C399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  <w:tr w14:paraId="63CC2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2B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2310B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7A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D0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54CC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  <w:tr w14:paraId="05B3A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47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1C3B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A7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14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19FB6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  <w:tr w14:paraId="2448F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DC54E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6FA07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F961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F867D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AB71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</w:tbl>
    <w:p w14:paraId="613BB96F">
      <w:pPr>
        <w:keepNext w:val="0"/>
        <w:keepLines w:val="0"/>
        <w:pageBreakBefore w:val="0"/>
        <w:kinsoku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 w14:paraId="27B0FD8A">
      <w:pPr>
        <w:keepNext w:val="0"/>
        <w:keepLines w:val="0"/>
        <w:pageBreakBefore w:val="0"/>
        <w:tabs>
          <w:tab w:val="left" w:pos="1296"/>
        </w:tabs>
        <w:kinsoku/>
        <w:topLinePunct w:val="0"/>
        <w:autoSpaceDN/>
        <w:bidi w:val="0"/>
        <w:adjustRightInd/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27384100">
      <w:pPr>
        <w:keepNext w:val="0"/>
        <w:keepLines w:val="0"/>
        <w:pageBreakBefore w:val="0"/>
        <w:tabs>
          <w:tab w:val="left" w:pos="1296"/>
        </w:tabs>
        <w:kinsoku/>
        <w:topLinePunct w:val="0"/>
        <w:autoSpaceDN/>
        <w:bidi w:val="0"/>
        <w:adjustRightInd/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530A7E23">
      <w:pPr>
        <w:keepNext w:val="0"/>
        <w:keepLines w:val="0"/>
        <w:pageBreakBefore w:val="0"/>
        <w:tabs>
          <w:tab w:val="left" w:pos="1296"/>
        </w:tabs>
        <w:kinsoku/>
        <w:topLinePunct w:val="0"/>
        <w:autoSpaceDN/>
        <w:bidi w:val="0"/>
        <w:adjustRightInd/>
        <w:spacing w:line="600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02208"/>
    <w:rsid w:val="07C37C9F"/>
    <w:rsid w:val="082A5712"/>
    <w:rsid w:val="0FDC0472"/>
    <w:rsid w:val="10022AD1"/>
    <w:rsid w:val="1085333E"/>
    <w:rsid w:val="10D23002"/>
    <w:rsid w:val="1137034B"/>
    <w:rsid w:val="11603F53"/>
    <w:rsid w:val="11983423"/>
    <w:rsid w:val="13BD5225"/>
    <w:rsid w:val="150456B6"/>
    <w:rsid w:val="1ACB130A"/>
    <w:rsid w:val="1C8431EB"/>
    <w:rsid w:val="1CDD05B1"/>
    <w:rsid w:val="1EF674CD"/>
    <w:rsid w:val="1F6A7927"/>
    <w:rsid w:val="1FE83A91"/>
    <w:rsid w:val="21B9625B"/>
    <w:rsid w:val="23E6644C"/>
    <w:rsid w:val="25581738"/>
    <w:rsid w:val="28AB1AFF"/>
    <w:rsid w:val="29A54866"/>
    <w:rsid w:val="2C646B95"/>
    <w:rsid w:val="2CF06E2B"/>
    <w:rsid w:val="2D300825"/>
    <w:rsid w:val="2DED6716"/>
    <w:rsid w:val="2F370591"/>
    <w:rsid w:val="2FC67F1A"/>
    <w:rsid w:val="301E14CD"/>
    <w:rsid w:val="306453B6"/>
    <w:rsid w:val="33196A5F"/>
    <w:rsid w:val="34767465"/>
    <w:rsid w:val="34E72C04"/>
    <w:rsid w:val="360F18B9"/>
    <w:rsid w:val="3BC02208"/>
    <w:rsid w:val="3CA20B16"/>
    <w:rsid w:val="3D85696B"/>
    <w:rsid w:val="3E541AC5"/>
    <w:rsid w:val="3FE42FEC"/>
    <w:rsid w:val="4041251B"/>
    <w:rsid w:val="404E636F"/>
    <w:rsid w:val="42DC0E67"/>
    <w:rsid w:val="46502C68"/>
    <w:rsid w:val="502B717E"/>
    <w:rsid w:val="53BE140B"/>
    <w:rsid w:val="54F71AA5"/>
    <w:rsid w:val="55644EB5"/>
    <w:rsid w:val="566B2474"/>
    <w:rsid w:val="57DB09A7"/>
    <w:rsid w:val="5B7508EA"/>
    <w:rsid w:val="5C033089"/>
    <w:rsid w:val="5E27164D"/>
    <w:rsid w:val="5F5050F3"/>
    <w:rsid w:val="6153212F"/>
    <w:rsid w:val="62743998"/>
    <w:rsid w:val="64394017"/>
    <w:rsid w:val="67EE4644"/>
    <w:rsid w:val="684B418A"/>
    <w:rsid w:val="689159A3"/>
    <w:rsid w:val="68F746BD"/>
    <w:rsid w:val="69642093"/>
    <w:rsid w:val="69F50963"/>
    <w:rsid w:val="6C725D41"/>
    <w:rsid w:val="6C8F748A"/>
    <w:rsid w:val="71CF1181"/>
    <w:rsid w:val="7419513C"/>
    <w:rsid w:val="766052A4"/>
    <w:rsid w:val="784D2D83"/>
    <w:rsid w:val="797D76FB"/>
    <w:rsid w:val="7A4C265E"/>
    <w:rsid w:val="7BBD2838"/>
    <w:rsid w:val="7C886181"/>
    <w:rsid w:val="7D284412"/>
    <w:rsid w:val="7E631DD5"/>
    <w:rsid w:val="7F144E7E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2218</Words>
  <Characters>2427</Characters>
  <Lines>0</Lines>
  <Paragraphs>0</Paragraphs>
  <TotalTime>4</TotalTime>
  <ScaleCrop>false</ScaleCrop>
  <LinksUpToDate>false</LinksUpToDate>
  <CharactersWithSpaces>2433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2026-01-27T01:55:00Z</dcterms:created>
  <dc:creator>与人为善</dc:creator>
  <cp:lastModifiedBy>WPS_1646193119</cp:lastModifiedBy>
  <dcterms:modified xsi:type="dcterms:W3CDTF">2026-01-27T06:25:26Z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B5CAF6571AAF439E970E31251B5BCC90_11</vt:lpwstr>
  </property>
  <property fmtid="{D5CDD505-2E9C-101B-9397-08002B2CF9AE}" pid="4" name="KSOTemplateDocerSaveRecord">
    <vt:lpwstr>eyJoZGlkIjoiOWQ2MmFkNGZkODBiMjU5ZDhhM2YwYTA0YzY2NTA1ZDMiLCJ1c2VySWQiOiIxMzM1MjM3ODkxIn0=</vt:lpwstr>
  </property>
</Properties>
</file>