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33115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信息更新说明</w:t>
      </w:r>
    </w:p>
    <w:p w14:paraId="45D7ACE4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7088889A">
      <w:pPr>
        <w:ind w:firstLine="600" w:firstLineChars="200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暂无新的信息更新，如有新的信息，将及时公布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CD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2026-10-10T01:59:49Z</dcterms:created>
  <dc:creator>wang</dc:creator>
  <cp:lastModifiedBy>wang</cp:lastModifiedBy>
  <dcterms:modified xsi:type="dcterms:W3CDTF">2026-10-10T02:00:59Z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eyJoZGlkIjoiZmM3NDk2NGI5ZTAxMmU2MzQxNjJmNTc1MWYxNjI4YzAiLCJ1c2VySWQiOiI5OTkxNjY1NTAifQ==</vt:lpwstr>
  </property>
  <property fmtid="{D5CDD505-2E9C-101B-9397-08002B2CF9AE}" pid="4" name="ICV">
    <vt:lpwstr>4D431AFD3B1A42FE915589C309C89FBC_12</vt:lpwstr>
  </property>
</Properties>
</file>