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017C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检查标准</w:t>
      </w:r>
    </w:p>
    <w:p w14:paraId="3C86B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符合《中华人民共和国行政处罚法》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《镇江市医疗服务价格手册》等相关法律法规要求。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NWZiMzA1OTQ4NjMyN2JlNDg0OWRkZWRjOGJmZDAifQ=="/>
  </w:docVars>
  <w:rsids>
    <w:rsidRoot w:val="172310A3"/>
    <w:rsid w:val="06930D7E"/>
    <w:rsid w:val="114E421F"/>
    <w:rsid w:val="172310A3"/>
    <w:rsid w:val="333B229A"/>
    <w:rsid w:val="377F4883"/>
    <w:rsid w:val="3DC832E8"/>
    <w:rsid w:val="53DD49B3"/>
    <w:rsid w:val="5B9812A3"/>
    <w:rsid w:val="6F74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10</TotalTime>
  <ScaleCrop>false</ScaleCrop>
  <LinksUpToDate>false</LinksUpToDate>
  <CharactersWithSpaces>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2025-07-24T06:32:00Z</dcterms:created>
  <dc:creator>刘俊刚</dc:creator>
  <cp:lastModifiedBy>李树琼(朵黎妈)</cp:lastModifiedBy>
  <dcterms:modified xsi:type="dcterms:W3CDTF">2025-07-24T07:31:15Z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B4FAE37FDB924F38B442016A54BF8B7B_13</vt:lpwstr>
  </property>
  <property fmtid="{D5CDD505-2E9C-101B-9397-08002B2CF9AE}" pid="4" name="KSOTemplateDocerSaveRecord">
    <vt:lpwstr>eyJoZGlkIjoiNzZiOTAyMmYzNTRmZjY2NTliMGMzYTE3YmM0ZGEyNDQiLCJ1c2VySWQiOiIxMjE1NTQ5OTQ3In0=</vt:lpwstr>
  </property>
</Properties>
</file>