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7BF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firstLine="0"/>
        <w:jc w:val="center"/>
        <w:rPr>
          <w:rFonts w:hint="eastAsia" w:ascii="微软雅黑" w:hAnsi="微软雅黑" w:eastAsia="微软雅黑" w:cs="微软雅黑"/>
          <w:b/>
          <w:bCs/>
          <w:i w:val="0"/>
          <w:iCs w:val="0"/>
          <w:caps w:val="0"/>
          <w:color w:val="333333"/>
          <w:spacing w:val="0"/>
          <w:sz w:val="33"/>
          <w:szCs w:val="33"/>
        </w:rPr>
      </w:pPr>
      <w:r>
        <w:rPr>
          <w:rFonts w:hint="eastAsia" w:ascii="微软雅黑" w:hAnsi="微软雅黑" w:eastAsia="微软雅黑" w:cs="微软雅黑"/>
          <w:b/>
          <w:bCs/>
          <w:i w:val="0"/>
          <w:iCs w:val="0"/>
          <w:caps w:val="0"/>
          <w:color w:val="333333"/>
          <w:spacing w:val="0"/>
          <w:sz w:val="33"/>
          <w:szCs w:val="33"/>
        </w:rPr>
        <w:t>句容市202</w:t>
      </w:r>
      <w:r>
        <w:rPr>
          <w:rFonts w:hint="eastAsia" w:ascii="微软雅黑" w:hAnsi="微软雅黑" w:eastAsia="微软雅黑" w:cs="微软雅黑"/>
          <w:b/>
          <w:bCs/>
          <w:i w:val="0"/>
          <w:iCs w:val="0"/>
          <w:caps w:val="0"/>
          <w:color w:val="333333"/>
          <w:spacing w:val="0"/>
          <w:sz w:val="33"/>
          <w:szCs w:val="33"/>
          <w:lang w:val="en-US" w:eastAsia="zh-CN"/>
        </w:rPr>
        <w:t>6</w:t>
      </w:r>
      <w:r>
        <w:rPr>
          <w:rFonts w:hint="eastAsia" w:ascii="微软雅黑" w:hAnsi="微软雅黑" w:eastAsia="微软雅黑" w:cs="微软雅黑"/>
          <w:b/>
          <w:bCs/>
          <w:i w:val="0"/>
          <w:iCs w:val="0"/>
          <w:caps w:val="0"/>
          <w:color w:val="333333"/>
          <w:spacing w:val="0"/>
          <w:sz w:val="33"/>
          <w:szCs w:val="33"/>
        </w:rPr>
        <w:t>年度拟符合持《独生子女父母光荣证》</w:t>
      </w:r>
      <w:r>
        <w:rPr>
          <w:rFonts w:hint="eastAsia" w:ascii="微软雅黑" w:hAnsi="微软雅黑" w:eastAsia="微软雅黑" w:cs="微软雅黑"/>
          <w:b/>
          <w:bCs/>
          <w:i w:val="0"/>
          <w:iCs w:val="0"/>
          <w:caps w:val="0"/>
          <w:color w:val="333333"/>
          <w:spacing w:val="0"/>
          <w:sz w:val="33"/>
          <w:szCs w:val="33"/>
          <w:lang w:eastAsia="zh-CN"/>
        </w:rPr>
        <w:t>城镇非从业居民</w:t>
      </w:r>
      <w:r>
        <w:rPr>
          <w:rFonts w:hint="eastAsia" w:ascii="微软雅黑" w:hAnsi="微软雅黑" w:eastAsia="微软雅黑" w:cs="微软雅黑"/>
          <w:b/>
          <w:bCs/>
          <w:i w:val="0"/>
          <w:iCs w:val="0"/>
          <w:caps w:val="0"/>
          <w:color w:val="333333"/>
          <w:spacing w:val="0"/>
          <w:sz w:val="33"/>
          <w:szCs w:val="33"/>
        </w:rPr>
        <w:t>的一次性奖励条件人员公示榜</w:t>
      </w:r>
    </w:p>
    <w:p w14:paraId="2FFEDA4C">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467" w:lineRule="atLeast"/>
        <w:ind w:left="0" w:right="0" w:firstLine="480"/>
        <w:jc w:val="left"/>
        <w:rPr>
          <w:rFonts w:ascii="微软雅黑" w:hAnsi="微软雅黑" w:eastAsia="微软雅黑" w:cs="微软雅黑"/>
          <w:i w:val="0"/>
          <w:iCs w:val="0"/>
          <w:caps w:val="0"/>
          <w:color w:val="333333"/>
          <w:spacing w:val="0"/>
          <w:sz w:val="23"/>
          <w:szCs w:val="23"/>
        </w:rPr>
      </w:pPr>
      <w:r>
        <w:rPr>
          <w:rFonts w:hint="eastAsia" w:ascii="宋体" w:hAnsi="宋体" w:eastAsia="宋体" w:cs="宋体"/>
          <w:i w:val="0"/>
          <w:iCs w:val="0"/>
          <w:caps w:val="0"/>
          <w:color w:val="333333"/>
          <w:spacing w:val="0"/>
          <w:kern w:val="0"/>
          <w:sz w:val="24"/>
          <w:szCs w:val="24"/>
          <w:lang w:val="en-US" w:eastAsia="zh-CN" w:bidi="ar"/>
        </w:rPr>
        <w:t>依据市政府《关于对持&lt;独生子女父母光荣证</w:t>
      </w:r>
      <w:r>
        <w:rPr>
          <w:rFonts w:ascii="Calibri" w:hAnsi="Calibri" w:eastAsia="宋体" w:cs="Calibri"/>
          <w:i w:val="0"/>
          <w:iCs w:val="0"/>
          <w:caps w:val="0"/>
          <w:color w:val="333333"/>
          <w:spacing w:val="0"/>
          <w:kern w:val="0"/>
          <w:sz w:val="24"/>
          <w:szCs w:val="24"/>
          <w:lang w:val="en-US" w:eastAsia="zh-CN" w:bidi="ar"/>
        </w:rPr>
        <w:t>&gt;</w:t>
      </w:r>
      <w:r>
        <w:rPr>
          <w:rFonts w:hint="eastAsia" w:ascii="Calibri" w:hAnsi="Calibri" w:eastAsia="宋体" w:cs="Calibri"/>
          <w:i w:val="0"/>
          <w:iCs w:val="0"/>
          <w:caps w:val="0"/>
          <w:color w:val="333333"/>
          <w:spacing w:val="0"/>
          <w:kern w:val="0"/>
          <w:sz w:val="24"/>
          <w:szCs w:val="24"/>
          <w:lang w:val="en-US" w:eastAsia="zh-CN" w:bidi="ar"/>
        </w:rPr>
        <w:t>的城镇非从业居民</w:t>
      </w:r>
      <w:r>
        <w:rPr>
          <w:rFonts w:hint="eastAsia" w:ascii="宋体" w:hAnsi="宋体" w:eastAsia="宋体" w:cs="宋体"/>
          <w:i w:val="0"/>
          <w:iCs w:val="0"/>
          <w:caps w:val="0"/>
          <w:color w:val="333333"/>
          <w:spacing w:val="0"/>
          <w:kern w:val="0"/>
          <w:sz w:val="24"/>
          <w:szCs w:val="24"/>
          <w:lang w:val="en-US" w:eastAsia="zh-CN" w:bidi="ar"/>
        </w:rPr>
        <w:t>实行一次性奖励的实施意见》（句政发【</w:t>
      </w:r>
      <w:r>
        <w:rPr>
          <w:rFonts w:hint="default" w:ascii="Calibri" w:hAnsi="Calibri" w:eastAsia="宋体" w:cs="Calibri"/>
          <w:i w:val="0"/>
          <w:iCs w:val="0"/>
          <w:caps w:val="0"/>
          <w:color w:val="333333"/>
          <w:spacing w:val="0"/>
          <w:kern w:val="0"/>
          <w:sz w:val="24"/>
          <w:szCs w:val="24"/>
          <w:lang w:val="en-US" w:eastAsia="zh-CN" w:bidi="ar"/>
        </w:rPr>
        <w:t>201</w:t>
      </w:r>
      <w:r>
        <w:rPr>
          <w:rFonts w:hint="eastAsia" w:ascii="Calibri" w:hAnsi="Calibri" w:eastAsia="宋体" w:cs="Calibri"/>
          <w:i w:val="0"/>
          <w:iCs w:val="0"/>
          <w:caps w:val="0"/>
          <w:color w:val="333333"/>
          <w:spacing w:val="0"/>
          <w:kern w:val="0"/>
          <w:sz w:val="24"/>
          <w:szCs w:val="24"/>
          <w:lang w:val="en-US" w:eastAsia="zh-CN" w:bidi="ar"/>
        </w:rPr>
        <w:t>4</w:t>
      </w:r>
      <w:r>
        <w:rPr>
          <w:rFonts w:hint="eastAsia" w:ascii="宋体" w:hAnsi="宋体" w:eastAsia="宋体" w:cs="宋体"/>
          <w:i w:val="0"/>
          <w:iCs w:val="0"/>
          <w:caps w:val="0"/>
          <w:color w:val="333333"/>
          <w:spacing w:val="0"/>
          <w:kern w:val="0"/>
          <w:sz w:val="24"/>
          <w:szCs w:val="24"/>
          <w:lang w:val="en-US" w:eastAsia="zh-CN" w:bidi="ar"/>
        </w:rPr>
        <w:t>】2</w:t>
      </w:r>
      <w:r>
        <w:rPr>
          <w:rFonts w:hint="default" w:ascii="Calibri" w:hAnsi="Calibri" w:eastAsia="宋体" w:cs="Calibri"/>
          <w:i w:val="0"/>
          <w:iCs w:val="0"/>
          <w:caps w:val="0"/>
          <w:color w:val="333333"/>
          <w:spacing w:val="0"/>
          <w:kern w:val="0"/>
          <w:sz w:val="24"/>
          <w:szCs w:val="24"/>
          <w:lang w:val="en-US" w:eastAsia="zh-CN" w:bidi="ar"/>
        </w:rPr>
        <w:t>9</w:t>
      </w:r>
      <w:r>
        <w:rPr>
          <w:rFonts w:hint="eastAsia" w:ascii="宋体" w:hAnsi="宋体" w:eastAsia="宋体" w:cs="宋体"/>
          <w:i w:val="0"/>
          <w:iCs w:val="0"/>
          <w:caps w:val="0"/>
          <w:color w:val="333333"/>
          <w:spacing w:val="0"/>
          <w:kern w:val="0"/>
          <w:sz w:val="24"/>
          <w:szCs w:val="24"/>
          <w:lang w:val="en-US" w:eastAsia="zh-CN" w:bidi="ar"/>
        </w:rPr>
        <w:t>号）和关于印发《句容市异地退休独生子女父母领取一次性奖励的落实方案》的通知 （句卫发【2026】11号）的文件</w:t>
      </w:r>
      <w:bookmarkStart w:id="0" w:name="_GoBack"/>
      <w:bookmarkEnd w:id="0"/>
      <w:r>
        <w:rPr>
          <w:rFonts w:hint="eastAsia" w:ascii="宋体" w:hAnsi="宋体" w:eastAsia="宋体" w:cs="宋体"/>
          <w:i w:val="0"/>
          <w:iCs w:val="0"/>
          <w:caps w:val="0"/>
          <w:color w:val="333333"/>
          <w:spacing w:val="0"/>
          <w:kern w:val="0"/>
          <w:sz w:val="24"/>
          <w:szCs w:val="24"/>
          <w:lang w:val="en-US" w:eastAsia="zh-CN" w:bidi="ar"/>
        </w:rPr>
        <w:t>精神，经过市卫健委登记、核实，确定</w:t>
      </w:r>
      <w:r>
        <w:rPr>
          <w:rFonts w:hint="default" w:ascii="Calibri" w:hAnsi="Calibri" w:eastAsia="宋体" w:cs="Calibri"/>
          <w:i w:val="0"/>
          <w:iCs w:val="0"/>
          <w:caps w:val="0"/>
          <w:color w:val="333333"/>
          <w:spacing w:val="0"/>
          <w:kern w:val="0"/>
          <w:sz w:val="24"/>
          <w:szCs w:val="24"/>
          <w:lang w:val="en-US" w:eastAsia="zh-CN" w:bidi="ar"/>
        </w:rPr>
        <w:t>202</w:t>
      </w:r>
      <w:r>
        <w:rPr>
          <w:rFonts w:hint="eastAsia" w:ascii="Calibri" w:hAnsi="Calibri" w:eastAsia="宋体" w:cs="Calibri"/>
          <w:i w:val="0"/>
          <w:iCs w:val="0"/>
          <w:caps w:val="0"/>
          <w:color w:val="333333"/>
          <w:spacing w:val="0"/>
          <w:kern w:val="0"/>
          <w:sz w:val="24"/>
          <w:szCs w:val="24"/>
          <w:lang w:val="en-US" w:eastAsia="zh-CN" w:bidi="ar"/>
        </w:rPr>
        <w:t>6</w:t>
      </w:r>
      <w:r>
        <w:rPr>
          <w:rFonts w:hint="eastAsia" w:ascii="宋体" w:hAnsi="宋体" w:eastAsia="宋体" w:cs="宋体"/>
          <w:i w:val="0"/>
          <w:iCs w:val="0"/>
          <w:caps w:val="0"/>
          <w:color w:val="333333"/>
          <w:spacing w:val="0"/>
          <w:kern w:val="0"/>
          <w:sz w:val="24"/>
          <w:szCs w:val="24"/>
          <w:lang w:val="en-US" w:eastAsia="zh-CN" w:bidi="ar"/>
        </w:rPr>
        <w:t>年度拟符合持《独生子女父母光荣证》的城镇非从业居民一次性奖励人员139人，现予公示，公示期：7月15日至7月30日。对不符合独生子女家庭条件或者已享受农村奖励扶助金的持证退休职工，请向市卫健委反映。（联系人：朱正瑶电话：</w:t>
      </w:r>
      <w:r>
        <w:rPr>
          <w:rFonts w:hint="default" w:ascii="Calibri" w:hAnsi="Calibri" w:eastAsia="宋体" w:cs="Calibri"/>
          <w:i w:val="0"/>
          <w:iCs w:val="0"/>
          <w:caps w:val="0"/>
          <w:color w:val="333333"/>
          <w:spacing w:val="0"/>
          <w:kern w:val="0"/>
          <w:sz w:val="24"/>
          <w:szCs w:val="24"/>
          <w:lang w:val="en-US" w:eastAsia="zh-CN" w:bidi="ar"/>
        </w:rPr>
        <w:t>87278935</w:t>
      </w:r>
      <w:r>
        <w:rPr>
          <w:rFonts w:hint="eastAsia" w:ascii="宋体" w:hAnsi="宋体" w:eastAsia="宋体" w:cs="宋体"/>
          <w:i w:val="0"/>
          <w:iCs w:val="0"/>
          <w:caps w:val="0"/>
          <w:color w:val="333333"/>
          <w:spacing w:val="0"/>
          <w:kern w:val="0"/>
          <w:sz w:val="24"/>
          <w:szCs w:val="24"/>
          <w:lang w:val="en-US" w:eastAsia="zh-CN" w:bidi="ar"/>
        </w:rPr>
        <w:t>）</w:t>
      </w:r>
    </w:p>
    <w:p w14:paraId="4682FE59">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467" w:lineRule="atLeast"/>
        <w:ind w:left="0" w:right="0" w:firstLine="480"/>
        <w:jc w:val="right"/>
        <w:rPr>
          <w:rFonts w:hint="eastAsia" w:ascii="微软雅黑" w:hAnsi="微软雅黑" w:eastAsia="微软雅黑" w:cs="微软雅黑"/>
          <w:i w:val="0"/>
          <w:iCs w:val="0"/>
          <w:caps w:val="0"/>
          <w:color w:val="333333"/>
          <w:spacing w:val="0"/>
          <w:sz w:val="23"/>
          <w:szCs w:val="23"/>
        </w:rPr>
      </w:pPr>
      <w:r>
        <w:rPr>
          <w:rFonts w:hint="eastAsia" w:ascii="宋体" w:hAnsi="宋体" w:eastAsia="宋体" w:cs="宋体"/>
          <w:i w:val="0"/>
          <w:iCs w:val="0"/>
          <w:caps w:val="0"/>
          <w:color w:val="333333"/>
          <w:spacing w:val="0"/>
          <w:kern w:val="0"/>
          <w:sz w:val="24"/>
          <w:szCs w:val="24"/>
          <w:lang w:val="en-US" w:eastAsia="zh-CN" w:bidi="ar"/>
        </w:rPr>
        <w:t>句容市卫健委</w:t>
      </w:r>
    </w:p>
    <w:p w14:paraId="3D17765A">
      <w:pPr>
        <w:keepNext w:val="0"/>
        <w:keepLines w:val="0"/>
        <w:widowControl/>
        <w:suppressLineNumbers w:val="0"/>
        <w:pBdr>
          <w:top w:val="none" w:color="auto" w:sz="0" w:space="0"/>
          <w:left w:val="none" w:color="auto" w:sz="0" w:space="0"/>
          <w:bottom w:val="none" w:color="auto" w:sz="0" w:space="0"/>
          <w:right w:val="none" w:color="auto" w:sz="0" w:space="0"/>
        </w:pBdr>
        <w:spacing w:before="157" w:beforeAutospacing="0" w:after="157" w:afterAutospacing="0" w:line="467" w:lineRule="atLeast"/>
        <w:ind w:left="0" w:right="0" w:firstLine="480"/>
        <w:jc w:val="right"/>
        <w:rPr>
          <w:rFonts w:hint="eastAsia" w:ascii="微软雅黑" w:hAnsi="微软雅黑" w:eastAsia="微软雅黑" w:cs="微软雅黑"/>
          <w:i w:val="0"/>
          <w:iCs w:val="0"/>
          <w:caps w:val="0"/>
          <w:color w:val="333333"/>
          <w:spacing w:val="0"/>
          <w:sz w:val="23"/>
          <w:szCs w:val="23"/>
        </w:rPr>
      </w:pPr>
      <w:r>
        <w:rPr>
          <w:rFonts w:hint="eastAsia" w:ascii="宋体" w:hAnsi="宋体" w:eastAsia="宋体" w:cs="宋体"/>
          <w:i w:val="0"/>
          <w:iCs w:val="0"/>
          <w:caps w:val="0"/>
          <w:color w:val="333333"/>
          <w:spacing w:val="0"/>
          <w:kern w:val="0"/>
          <w:sz w:val="24"/>
          <w:szCs w:val="24"/>
          <w:lang w:val="en-US" w:eastAsia="zh-CN" w:bidi="ar"/>
        </w:rPr>
        <w:t>2026年7月15日</w:t>
      </w:r>
    </w:p>
    <w:p w14:paraId="12E583D4"/>
    <w:p w14:paraId="171471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NWYzY2NlNWU2NTU0NDFkZDI2NWQwMzlmMmZmYWMifQ=="/>
  </w:docVars>
  <w:rsids>
    <w:rsidRoot w:val="00000000"/>
    <w:rsid w:val="276071BA"/>
    <w:rsid w:val="41974E7D"/>
    <w:rsid w:val="41CF4909"/>
    <w:rsid w:val="5B4B5E36"/>
    <w:rsid w:val="60CC531D"/>
    <w:rsid w:val="7581663C"/>
    <w:rsid w:val="7FBD6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230</Words>
  <Characters>257</Characters>
  <Lines>0</Lines>
  <Paragraphs>0</Paragraphs>
  <TotalTime>4</TotalTime>
  <ScaleCrop>false</ScaleCrop>
  <LinksUpToDate>false</LinksUpToDate>
  <CharactersWithSpaces>257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2021-06-02T02:04:00Z</dcterms:created>
  <dc:creator>HY</dc:creator>
  <cp:lastModifiedBy>继续前行</cp:lastModifiedBy>
  <dcterms:modified xsi:type="dcterms:W3CDTF">2026-07-15T00:53:23Z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6A9ABDCBCB1B46D1A74C414ADD8DFC9C</vt:lpwstr>
  </property>
  <property fmtid="{D5CDD505-2E9C-101B-9397-08002B2CF9AE}" pid="4" name="KSOTemplateDocerSaveRecord">
    <vt:lpwstr>eyJoZGlkIjoiMjBhNWYzY2NlNWU2NTU0NDFkZDI2NWQwMzlmMmZmYWMiLCJ1c2VySWQiOiIxMDQ3ODU5MDEzIn0=</vt:lpwstr>
  </property>
</Properties>
</file>