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page" w:horzAnchor="page" w:tblpX="1585" w:tblpY="1638"/>
        <w:tblOverlap w:val="never"/>
        <w:tblW w:w="91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0"/>
        <w:gridCol w:w="1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7620" w:type="dxa"/>
            <w:tcBorders>
              <w:bottom w:val="nil"/>
            </w:tcBorders>
            <w:vAlign w:val="center"/>
          </w:tcPr>
          <w:p>
            <w:pPr>
              <w:spacing w:line="1200" w:lineRule="exact"/>
              <w:ind w:right="-23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spacing w:val="-14"/>
                <w:w w:val="70"/>
                <w:sz w:val="100"/>
                <w:szCs w:val="100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-14"/>
                <w:w w:val="70"/>
                <w:sz w:val="100"/>
                <w:szCs w:val="100"/>
                <w:lang w:eastAsia="zh-CN"/>
              </w:rPr>
              <w:t>句容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spacing w:val="-14"/>
                <w:w w:val="70"/>
                <w:sz w:val="100"/>
                <w:szCs w:val="100"/>
              </w:rPr>
              <w:t>市发展和改革委员会</w:t>
            </w:r>
          </w:p>
          <w:p>
            <w:pPr>
              <w:spacing w:line="1200" w:lineRule="exact"/>
              <w:ind w:left="18" w:leftChars="6" w:right="-23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spacing w:val="-30"/>
                <w:w w:val="70"/>
                <w:sz w:val="100"/>
                <w:szCs w:val="100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-30"/>
                <w:w w:val="70"/>
                <w:sz w:val="100"/>
                <w:szCs w:val="100"/>
                <w:lang w:eastAsia="zh-CN"/>
              </w:rPr>
              <w:t>句容市财政局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>
            <w:pPr>
              <w:spacing w:line="1120" w:lineRule="exact"/>
              <w:ind w:left="6" w:right="-23"/>
              <w:rPr>
                <w:rFonts w:hint="default" w:ascii="Times New Roman" w:hAnsi="Times New Roman" w:eastAsia="方正小标宋_GBK" w:cs="Times New Roman"/>
                <w:color w:val="FF0000"/>
                <w:spacing w:val="-14"/>
                <w:w w:val="70"/>
                <w:sz w:val="100"/>
                <w:szCs w:val="100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-14"/>
                <w:w w:val="70"/>
                <w:sz w:val="100"/>
                <w:szCs w:val="100"/>
              </w:rPr>
              <w:t>文件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发改价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〔20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号</w:t>
      </w:r>
    </w:p>
    <w:p>
      <w:pPr>
        <w:adjustRightInd w:val="0"/>
        <w:snapToGrid w:val="0"/>
        <w:spacing w:line="520" w:lineRule="exact"/>
        <w:jc w:val="both"/>
        <w:rPr>
          <w:rFonts w:hint="eastAsia" w:ascii="仿宋_GB2312" w:hAnsi="仿宋" w:eastAsia="仿宋_GB2312" w:cs="宋体"/>
          <w:color w:val="FF0000"/>
          <w:kern w:val="0"/>
          <w:sz w:val="36"/>
          <w:szCs w:val="36"/>
          <w:u w:val="thick"/>
          <w:lang w:val="en-US" w:eastAsia="zh-CN"/>
        </w:rPr>
      </w:pPr>
      <w:r>
        <w:rPr>
          <w:rFonts w:hint="eastAsia" w:ascii="仿宋_GB2312" w:hAnsi="仿宋" w:eastAsia="仿宋_GB2312" w:cs="宋体"/>
          <w:color w:val="FF0000"/>
          <w:kern w:val="0"/>
          <w:sz w:val="36"/>
          <w:szCs w:val="36"/>
          <w:u w:val="thick"/>
          <w:lang w:val="en-US" w:eastAsia="zh-CN"/>
        </w:rPr>
        <w:t xml:space="preserve">                                                   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" w:eastAsia="仿宋_GB2312" w:cs="宋体"/>
          <w:color w:val="FF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660" w:leftChars="0" w:right="0" w:rightChars="0" w:hanging="660" w:hangingChars="15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句容市发展和改革委员会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句容市财政局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660" w:leftChars="0" w:right="0" w:rightChars="0" w:hanging="660" w:hangingChars="15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句容市行政事业性收费和涉企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660" w:leftChars="0" w:right="0" w:rightChars="0" w:hanging="660" w:hangingChars="15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行政事业性收费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目录的通知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市各有关部门，各收费单位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根据《江苏省财政厅 江苏省发展和改革委员会关于公布2019年江苏省行政事业性收费项目目录的通知》（苏财综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号）文件精神，我们编制了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《句容市行政事业性收费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目录》和《句容市涉企行政事业性收费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目录》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（见附件1和附件2，以下合并简称《收费目录》）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现予公布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并将有关事项通知如下：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一、《收费目录》中公布的行政事业性收费项目是按照行政事业性收费管理审批权限，由国家和省两级有权部门批准，我市有关部门和单位收取的截至20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20年6月30日的全部收费项目。2020年6月30日以后国家、省批准立项、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取消或调整的收费项目，按其文件规定执行，我市将适时动态向社会公布。凡未列入《收费目录》或未经省级以上人民政府及其财政、价格主管部门批准的行政事业性收费项目，公民、法人和其他组织可以拒绝支付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各收费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在门户网站以及在固定场所的醒目位置（收费窗口），公示收费项目、收费标准、收费依据、优惠减免规定、监督举报电话。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收费情况发生变更的请及时更新。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、财政部门通过政府网站、新闻媒体向社会公开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目录清单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句容市行政事业性收费项目目录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句容市涉企行政事业性收费项目目录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句容市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发展和改革委员会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句容市财政局</w:t>
      </w: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8" w:leftChars="0" w:right="0" w:rightChars="0" w:hanging="1058" w:hangingChars="378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抄送：市委办、市政府办、市监委、市编办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、市司法局，各镇政府、街道办、管委会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句容市发展和改革委员会办公室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日印发</w:t>
      </w:r>
    </w:p>
    <w:sectPr>
      <w:footerReference r:id="rId3" w:type="default"/>
      <w:footerReference r:id="rId4" w:type="even"/>
      <w:pgSz w:w="11906" w:h="16838"/>
      <w:pgMar w:top="1701" w:right="1587" w:bottom="1701" w:left="1588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Noto Sans Mono CJK JP Regular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Noto Sans Mono CJK JP Regular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  <w:rPr>
        <w:rStyle w:val="5"/>
        <w:rFonts w:hint="eastAsia" w:ascii="仿宋_GB2312" w:hAnsi="仿宋_GB2312" w:eastAsia="仿宋_GB2312" w:cs="仿宋_GB2312"/>
        <w:spacing w:val="-28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569C"/>
    <w:rsid w:val="0B691CB2"/>
    <w:rsid w:val="0C0F7B56"/>
    <w:rsid w:val="10C816DC"/>
    <w:rsid w:val="1951382A"/>
    <w:rsid w:val="1C9054E9"/>
    <w:rsid w:val="204E5C63"/>
    <w:rsid w:val="27E655BA"/>
    <w:rsid w:val="283B6D0F"/>
    <w:rsid w:val="28AB4A44"/>
    <w:rsid w:val="2B8376BA"/>
    <w:rsid w:val="2BF12A89"/>
    <w:rsid w:val="34881A7D"/>
    <w:rsid w:val="3A322808"/>
    <w:rsid w:val="44B21FC2"/>
    <w:rsid w:val="4B6279BB"/>
    <w:rsid w:val="4C1435A1"/>
    <w:rsid w:val="5115569C"/>
    <w:rsid w:val="538F23A6"/>
    <w:rsid w:val="55014B92"/>
    <w:rsid w:val="5CC31A9B"/>
    <w:rsid w:val="63301A34"/>
    <w:rsid w:val="674412F8"/>
    <w:rsid w:val="68A74ABB"/>
    <w:rsid w:val="6BFE44B9"/>
    <w:rsid w:val="6D535020"/>
    <w:rsid w:val="7A970930"/>
    <w:rsid w:val="7FA11F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 Char Char Char Char Char Char"/>
    <w:basedOn w:val="1"/>
    <w:link w:val="3"/>
    <w:qFormat/>
    <w:uiPriority w:val="0"/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2018-07-24T02:42:00Z</dcterms:created>
  <dc:creator>Administrator</dc:creator>
  <cp:lastModifiedBy>hy</cp:lastModifiedBy>
  <cp:lastPrinted>2020-08-20T09:39:00Z</cp:lastPrinted>
  <dcterms:modified xsi:type="dcterms:W3CDTF">2020-09-11T07:51:01Z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