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ind w:firstLine="1687" w:firstLineChars="200"/>
        <w:jc w:val="both"/>
        <w:rPr>
          <w:rFonts w:hint="eastAsia" w:eastAsia="黑体"/>
          <w:b/>
          <w:color w:val="000000"/>
          <w:sz w:val="84"/>
        </w:rPr>
      </w:pPr>
      <w:r>
        <w:rPr>
          <w:rFonts w:hint="eastAsia" w:eastAsia="黑体"/>
          <w:b/>
          <w:color w:val="000000"/>
          <w:sz w:val="84"/>
        </w:rPr>
        <w:t>谈判采购文件</w:t>
      </w:r>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294B47AD">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2025-009</w:t>
      </w:r>
    </w:p>
    <w:p w14:paraId="320799BC">
      <w:pPr>
        <w:pStyle w:val="14"/>
        <w:spacing w:line="240" w:lineRule="auto"/>
        <w:ind w:left="0" w:leftChars="0" w:firstLine="2249" w:firstLineChars="700"/>
        <w:rPr>
          <w:rFonts w:hint="eastAsia"/>
          <w:b/>
          <w:color w:val="000000"/>
          <w:sz w:val="32"/>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人民医院医疗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2F56670B">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人民医院</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六</w:t>
      </w:r>
      <w:r>
        <w:rPr>
          <w:rFonts w:hint="eastAsia"/>
          <w:b/>
          <w:color w:val="000000"/>
          <w:sz w:val="32"/>
        </w:rPr>
        <w:t>月</w:t>
      </w:r>
      <w:r>
        <w:rPr>
          <w:rFonts w:hint="eastAsia"/>
          <w:b/>
          <w:color w:val="000000"/>
          <w:sz w:val="32"/>
          <w:lang w:eastAsia="zh-CN"/>
        </w:rPr>
        <w:t>三</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句容市人民医院等医疗机构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2025-009</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句容市人民医院等医疗机构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4</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2025年06</w:t>
      </w:r>
      <w:r>
        <w:rPr>
          <w:rFonts w:hint="eastAsia" w:ascii="宋体" w:hAnsi="宋体"/>
          <w:color w:val="000000"/>
        </w:rPr>
        <w:t>月</w:t>
      </w:r>
      <w:r>
        <w:rPr>
          <w:rFonts w:hint="eastAsia" w:ascii="宋体" w:hAnsi="宋体"/>
          <w:color w:val="000000"/>
          <w:lang w:val="en-US" w:eastAsia="zh-CN"/>
        </w:rPr>
        <w:t>11</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06</w:t>
      </w:r>
      <w:r>
        <w:rPr>
          <w:rFonts w:ascii="宋体" w:hAnsi="宋体"/>
          <w:b/>
        </w:rPr>
        <w:t>月</w:t>
      </w:r>
      <w:r>
        <w:rPr>
          <w:rFonts w:hint="eastAsia" w:ascii="宋体" w:hAnsi="宋体"/>
          <w:b/>
          <w:lang w:val="en-US" w:eastAsia="zh-CN"/>
        </w:rPr>
        <w:t>12</w:t>
      </w:r>
      <w:r>
        <w:rPr>
          <w:rFonts w:hint="eastAsia" w:ascii="宋体" w:hAnsi="宋体"/>
          <w:b/>
        </w:rPr>
        <w:t>日</w:t>
      </w:r>
      <w:r>
        <w:rPr>
          <w:rFonts w:hint="eastAsia" w:ascii="宋体" w:hAnsi="宋体"/>
          <w:b/>
          <w:lang w:val="en-US" w:eastAsia="zh-CN"/>
        </w:rPr>
        <w:t>14:30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22935F5E">
      <w:pPr>
        <w:ind w:firstLine="480" w:firstLineChars="200"/>
        <w:rPr>
          <w:rFonts w:hint="default" w:ascii="宋体" w:hAnsi="宋体" w:eastAsia="宋体" w:cs="宋体"/>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句容市人民医院</w:t>
      </w:r>
      <w:r>
        <w:rPr>
          <w:rFonts w:hint="eastAsia" w:ascii="宋体" w:hAnsi="宋体" w:cs="宋体"/>
          <w:color w:val="000000"/>
          <w:sz w:val="24"/>
          <w:szCs w:val="24"/>
          <w:lang w:val="en-US" w:eastAsia="zh-CN"/>
        </w:rPr>
        <w:t xml:space="preserve">  0511-87262767</w:t>
      </w:r>
    </w:p>
    <w:p w14:paraId="2C5AF855">
      <w:pPr>
        <w:ind w:firstLine="480" w:firstLineChars="200"/>
        <w:rPr>
          <w:rFonts w:hint="default" w:ascii="宋体" w:hAnsi="宋体" w:eastAsia="宋体" w:cs="宋体"/>
          <w:sz w:val="24"/>
          <w:szCs w:val="24"/>
          <w:lang w:val="en-US"/>
        </w:rPr>
      </w:pPr>
    </w:p>
    <w:p w14:paraId="2A6F4FE7">
      <w:pPr>
        <w:pStyle w:val="14"/>
        <w:tabs>
          <w:tab w:val="left" w:pos="0"/>
          <w:tab w:val="left" w:pos="840"/>
          <w:tab w:val="left" w:pos="955"/>
        </w:tabs>
        <w:spacing w:line="440" w:lineRule="exact"/>
        <w:rPr>
          <w:rFonts w:hint="eastAsia" w:ascii="宋体" w:hAnsi="宋体" w:eastAsia="宋体" w:cs="宋体"/>
          <w:color w:val="000000"/>
          <w:sz w:val="24"/>
          <w:szCs w:val="24"/>
        </w:rPr>
      </w:pPr>
    </w:p>
    <w:p w14:paraId="4D8730A4">
      <w:pPr>
        <w:pStyle w:val="14"/>
        <w:tabs>
          <w:tab w:val="left" w:pos="0"/>
          <w:tab w:val="left" w:pos="840"/>
          <w:tab w:val="left" w:pos="955"/>
        </w:tabs>
        <w:spacing w:line="440" w:lineRule="exact"/>
        <w:ind w:firstLine="3350" w:firstLineChars="1396"/>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人民医院</w:t>
      </w:r>
    </w:p>
    <w:p w14:paraId="6FEAE93E">
      <w:pPr>
        <w:pStyle w:val="20"/>
        <w:ind w:left="1436" w:leftChars="684"/>
        <w:jc w:val="center"/>
        <w:rPr>
          <w:rFonts w:hint="eastAsia"/>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03</w:t>
      </w:r>
    </w:p>
    <w:p w14:paraId="35D980BF">
      <w:pPr>
        <w:rPr>
          <w:rFonts w:hint="eastAsia"/>
        </w:rPr>
      </w:pPr>
    </w:p>
    <w:p w14:paraId="747CC65D">
      <w:pPr>
        <w:pStyle w:val="20"/>
        <w:ind w:left="1436" w:leftChars="684"/>
        <w:jc w:val="center"/>
        <w:rPr>
          <w:rFonts w:hint="eastAsia" w:eastAsia="黑体"/>
          <w:b/>
          <w:sz w:val="36"/>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句容市人民医院等单位</w:t>
      </w:r>
      <w:r>
        <w:rPr>
          <w:rFonts w:hint="eastAsia" w:ascii="宋体" w:hAnsi="宋体"/>
          <w:sz w:val="24"/>
        </w:rPr>
        <w:t xml:space="preserve">医疗设备的采购。 </w:t>
      </w:r>
    </w:p>
    <w:p w14:paraId="1D8F63E8">
      <w:pPr>
        <w:pStyle w:val="8"/>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8"/>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8"/>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8"/>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8"/>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8"/>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8"/>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8"/>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8"/>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8"/>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8"/>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8"/>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8"/>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8"/>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8"/>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8"/>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8"/>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8"/>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8"/>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8"/>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8"/>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8"/>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8"/>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8"/>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8"/>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8"/>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8"/>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8"/>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8"/>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8"/>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06</w:t>
      </w:r>
      <w:r>
        <w:rPr>
          <w:b/>
        </w:rPr>
        <w:t>月</w:t>
      </w:r>
      <w:r>
        <w:rPr>
          <w:rFonts w:hint="eastAsia"/>
          <w:b/>
          <w:lang w:val="en-US" w:eastAsia="zh-CN"/>
        </w:rPr>
        <w:t>12</w:t>
      </w:r>
      <w:r>
        <w:rPr>
          <w:b/>
        </w:rPr>
        <w:t>日</w:t>
      </w:r>
      <w:r>
        <w:rPr>
          <w:rFonts w:hint="eastAsia"/>
          <w:b/>
          <w:lang w:val="en-US" w:eastAsia="zh-CN"/>
        </w:rPr>
        <w:t>14:15-9:30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0D6401E2">
      <w:pPr>
        <w:pStyle w:val="14"/>
        <w:spacing w:line="240" w:lineRule="auto"/>
        <w:ind w:left="0" w:leftChars="0" w:firstLine="0" w:firstLineChars="0"/>
        <w:jc w:val="both"/>
        <w:rPr>
          <w:rFonts w:hint="eastAsia" w:eastAsia="黑体"/>
          <w:b/>
          <w:color w:val="000000"/>
          <w:sz w:val="36"/>
        </w:rPr>
      </w:pPr>
    </w:p>
    <w:p w14:paraId="72F37DAF">
      <w:pPr>
        <w:pStyle w:val="15"/>
        <w:rPr>
          <w:rFonts w:hint="eastAsia" w:eastAsia="黑体"/>
          <w:b/>
          <w:color w:val="000000"/>
          <w:sz w:val="36"/>
        </w:rPr>
      </w:pPr>
    </w:p>
    <w:p w14:paraId="60DB88C4">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ascii="黑体" w:hAnsi="黑体" w:eastAsia="黑体" w:cs="黑体"/>
          <w:b/>
          <w:bCs/>
          <w:sz w:val="32"/>
          <w:lang w:val="en-US" w:eastAsia="zh-CN"/>
        </w:rPr>
        <w:t>Western blot成像仪一台</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预算25万元</w:t>
      </w:r>
      <w:r>
        <w:rPr>
          <w:rFonts w:hint="eastAsia" w:ascii="黑体" w:hAnsi="黑体" w:eastAsia="黑体" w:cs="黑体"/>
          <w:b/>
          <w:bCs/>
          <w:sz w:val="32"/>
          <w:lang w:eastAsia="zh-CN"/>
        </w:rPr>
        <w:t>）</w:t>
      </w:r>
    </w:p>
    <w:p w14:paraId="7F84B9C6">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采购人：句容市人民医院</w:t>
      </w:r>
    </w:p>
    <w:p w14:paraId="7325F379">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、基本配置与特别要求：</w:t>
      </w:r>
      <w:r>
        <w:rPr>
          <w:rFonts w:hint="eastAsia" w:ascii="仿宋_GB2312" w:hAnsi="仿宋_GB2312" w:eastAsia="仿宋_GB2312" w:cs="仿宋_GB2312"/>
          <w:kern w:val="0"/>
          <w:sz w:val="24"/>
        </w:rPr>
        <w:t>　　　　　　　　　　　　　　</w:t>
      </w:r>
    </w:p>
    <w:p w14:paraId="61D904C2">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（一）标准配置：主机、相关附件及随机配送的耗材。</w:t>
      </w:r>
    </w:p>
    <w:p w14:paraId="6B36D257">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（二）操作说明书(进口设备应同时具备英文操作说明书一本、中文操作说明书两本)、维修手册及维修电路图、光盘。</w:t>
      </w:r>
    </w:p>
    <w:p w14:paraId="5F7D1A8D">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（三）设备报价含设备到达其安装现场,并按国家规定能投入正常使用所产生的一切费用,提供近期内销售同类产品的真实有效合同。</w:t>
      </w:r>
    </w:p>
    <w:p w14:paraId="21EB4907">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（四）设备运行需要配套使用有相应耗材或试剂，必须提供镇江市医用耗材或试剂的中标证明材料（或镇江市药管办的备案审批手续）。</w:t>
      </w:r>
    </w:p>
    <w:p w14:paraId="327097BA">
      <w:pPr>
        <w:spacing w:line="360" w:lineRule="auto"/>
        <w:ind w:firstLine="560" w:firstLineChars="200"/>
        <w:rPr>
          <w:rFonts w:hint="eastAsia" w:ascii="仿宋_GB2312" w:eastAsia="仿宋_GB2312"/>
          <w:spacing w:val="20"/>
          <w:sz w:val="24"/>
        </w:rPr>
      </w:pPr>
      <w:r>
        <w:rPr>
          <w:rFonts w:hint="eastAsia" w:ascii="仿宋_GB2312" w:eastAsia="仿宋_GB2312"/>
          <w:spacing w:val="20"/>
          <w:sz w:val="24"/>
        </w:rPr>
        <w:t>（五）提供的原厂或总代理授权书中须特别注明设备保修时间。</w:t>
      </w:r>
    </w:p>
    <w:p w14:paraId="2005FDE4">
      <w:pPr>
        <w:spacing w:line="360" w:lineRule="auto"/>
        <w:ind w:firstLine="560" w:firstLineChars="200"/>
        <w:rPr>
          <w:rFonts w:hint="eastAsia" w:ascii="仿宋_GB2312" w:hAnsi="仿宋_GB2312" w:eastAsia="仿宋_GB2312" w:cs="仿宋_GB2312"/>
          <w:sz w:val="24"/>
          <w:szCs w:val="24"/>
        </w:rPr>
      </w:pPr>
      <w:r>
        <w:rPr>
          <w:rFonts w:hint="eastAsia" w:ascii="仿宋_GB2312" w:eastAsia="仿宋_GB2312"/>
          <w:spacing w:val="20"/>
          <w:sz w:val="24"/>
          <w:lang w:eastAsia="zh-CN"/>
        </w:rPr>
        <w:t>（</w:t>
      </w:r>
      <w:r>
        <w:rPr>
          <w:rFonts w:hint="eastAsia" w:ascii="仿宋_GB2312" w:eastAsia="仿宋_GB2312"/>
          <w:spacing w:val="20"/>
          <w:sz w:val="24"/>
          <w:lang w:val="en-US" w:eastAsia="zh-CN"/>
        </w:rPr>
        <w:t>六</w:t>
      </w:r>
      <w:r>
        <w:rPr>
          <w:rFonts w:hint="eastAsia" w:ascii="仿宋_GB2312" w:eastAsia="仿宋_GB2312"/>
          <w:spacing w:val="20"/>
          <w:sz w:val="24"/>
          <w:lang w:eastAsia="zh-CN"/>
        </w:rPr>
        <w:t>）</w:t>
      </w:r>
      <w:r>
        <w:rPr>
          <w:rFonts w:hint="eastAsia" w:ascii="仿宋_GB2312" w:eastAsia="仿宋_GB2312"/>
          <w:spacing w:val="20"/>
          <w:sz w:val="24"/>
          <w:lang w:val="en-US" w:eastAsia="zh-CN"/>
        </w:rPr>
        <w:t>提供的设备生产日期必须在安装日期前一年内</w:t>
      </w:r>
    </w:p>
    <w:p w14:paraId="0342C1A4">
      <w:pPr>
        <w:keepNext w:val="0"/>
        <w:keepLines w:val="0"/>
        <w:pageBreakBefore w:val="0"/>
        <w:kinsoku/>
        <w:wordWrap/>
        <w:overflowPunct/>
        <w:topLinePunct w:val="0"/>
        <w:autoSpaceDE/>
        <w:autoSpaceDN/>
        <w:bidi w:val="0"/>
        <w:adjustRightInd/>
        <w:snapToGrid/>
        <w:spacing w:line="360" w:lineRule="auto"/>
        <w:ind w:left="840" w:hanging="840" w:hangingChars="3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、基本配置与特别要求：</w:t>
      </w:r>
      <w:r>
        <w:rPr>
          <w:rFonts w:hint="eastAsia" w:ascii="仿宋_GB2312" w:hAnsi="仿宋_GB2312" w:eastAsia="仿宋_GB2312" w:cs="仿宋_GB2312"/>
          <w:kern w:val="0"/>
          <w:sz w:val="24"/>
          <w:szCs w:val="24"/>
        </w:rPr>
        <w:t>　　　　　　　　　　　　　　</w:t>
      </w:r>
    </w:p>
    <w:p w14:paraId="49A0DCFD">
      <w:pPr>
        <w:keepNext w:val="0"/>
        <w:keepLines w:val="0"/>
        <w:pageBreakBefore w:val="0"/>
        <w:widowControl/>
        <w:shd w:val="clear" w:color="auto" w:fill="FFFFFF"/>
        <w:tabs>
          <w:tab w:val="left" w:pos="5160"/>
        </w:tabs>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进口设备标准配置以及随机赠送的所有耗材</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ab/>
      </w:r>
    </w:p>
    <w:p w14:paraId="6D28030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（二）操作说明书(进口设备应同时具备英文操作说明书一本、中文操作说明书两本)、维修手册及维修电路图、光盘;</w:t>
      </w:r>
    </w:p>
    <w:p w14:paraId="4963A3D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设备报价含设备到达其安装现场,并按国家规定能投入正常使用所产生的一切费用,</w:t>
      </w:r>
      <w:r>
        <w:rPr>
          <w:rFonts w:hint="eastAsia" w:ascii="仿宋_GB2312" w:hAnsi="仿宋_GB2312" w:eastAsia="仿宋_GB2312" w:cs="仿宋_GB2312"/>
          <w:b/>
          <w:bCs/>
          <w:spacing w:val="20"/>
          <w:sz w:val="24"/>
          <w:szCs w:val="24"/>
          <w:u w:val="single"/>
        </w:rPr>
        <w:t>提供近期内销售同类产品的真实有效合同</w:t>
      </w:r>
      <w:r>
        <w:rPr>
          <w:rFonts w:hint="eastAsia" w:ascii="仿宋_GB2312" w:hAnsi="仿宋_GB2312" w:eastAsia="仿宋_GB2312" w:cs="仿宋_GB2312"/>
          <w:spacing w:val="20"/>
          <w:sz w:val="24"/>
          <w:szCs w:val="24"/>
        </w:rPr>
        <w:t>。</w:t>
      </w:r>
    </w:p>
    <w:p w14:paraId="3AB58EE3">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三、主要技术参数与性能指标：</w:t>
      </w:r>
    </w:p>
    <w:p w14:paraId="5812456F">
      <w:pPr>
        <w:numPr>
          <w:ilvl w:val="0"/>
          <w:numId w:val="9"/>
        </w:numPr>
        <w:ind w:left="425" w:leftChars="0" w:hanging="425" w:firstLineChars="0"/>
        <w:jc w:val="left"/>
        <w:rPr>
          <w:rFonts w:hint="eastAsia" w:ascii="仿宋" w:hAnsi="仿宋" w:eastAsia="仿宋" w:cs="仿宋"/>
          <w:b w:val="0"/>
          <w:bCs w:val="0"/>
          <w:sz w:val="24"/>
          <w:szCs w:val="24"/>
          <w:lang w:val="en-US" w:eastAsia="zh-CN"/>
        </w:rPr>
      </w:pPr>
      <w:r>
        <w:rPr>
          <w:rFonts w:hint="eastAsia" w:ascii="仿宋" w:hAnsi="仿宋" w:eastAsia="仿宋" w:cs="仿宋"/>
          <w:color w:val="000000"/>
          <w:sz w:val="24"/>
          <w:szCs w:val="24"/>
        </w:rPr>
        <w:t>应用范围：</w:t>
      </w:r>
      <w:r>
        <w:rPr>
          <w:rFonts w:hint="eastAsia" w:ascii="仿宋" w:hAnsi="仿宋" w:eastAsia="仿宋" w:cs="仿宋"/>
          <w:b w:val="0"/>
          <w:bCs w:val="0"/>
          <w:sz w:val="24"/>
          <w:szCs w:val="24"/>
          <w:lang w:val="en-US" w:eastAsia="zh-CN"/>
        </w:rPr>
        <w:t>适用于化学发光成像、SDS-PAGE胶成像、菌落成像等。</w:t>
      </w:r>
    </w:p>
    <w:p w14:paraId="571609D2">
      <w:pPr>
        <w:numPr>
          <w:ilvl w:val="1"/>
          <w:numId w:val="9"/>
        </w:numPr>
        <w:ind w:left="840" w:leftChars="0" w:hanging="42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化学发光检测：Western blot、Southern blot、Northern blot、Dot blot等发光实验</w:t>
      </w:r>
    </w:p>
    <w:p w14:paraId="68F33654">
      <w:pPr>
        <w:numPr>
          <w:ilvl w:val="1"/>
          <w:numId w:val="9"/>
        </w:numPr>
        <w:ind w:left="840" w:leftChars="0" w:hanging="42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凝胶检测：满足考马斯亮蓝、银染等染料成像。</w:t>
      </w:r>
    </w:p>
    <w:p w14:paraId="5213B31D">
      <w:pPr>
        <w:numPr>
          <w:ilvl w:val="1"/>
          <w:numId w:val="9"/>
        </w:numPr>
        <w:ind w:left="840" w:leftChars="0" w:hanging="42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其他应用：各种杂交膜，蛋白转印膜，培养皿菌落计数，酶标板，点杂交，蛋白芯片，电化学。</w:t>
      </w:r>
    </w:p>
    <w:p w14:paraId="2A174F47">
      <w:pPr>
        <w:numPr>
          <w:ilvl w:val="0"/>
          <w:numId w:val="9"/>
        </w:numPr>
        <w:spacing w:before="60" w:after="60" w:line="360" w:lineRule="exact"/>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全自动化控制进样平台及智能防碰撞系统：触屏控制电动样品平台进出；拍摄状态下锁定机箱门处于关闭状态；</w:t>
      </w:r>
    </w:p>
    <w:p w14:paraId="280DB787">
      <w:pPr>
        <w:numPr>
          <w:ilvl w:val="0"/>
          <w:numId w:val="9"/>
        </w:numPr>
        <w:spacing w:before="60" w:after="60" w:line="360" w:lineRule="exact"/>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智能识别样品托盘，自动判定开放相应拍摄通道；UV/BLUE防护观察板：可在样品平台开启时进行观察与割胶；机箱门打开时，自动检测并关闭UV/BLUE透射光源；在开门状态：自动识别UV/BLUE观察防护板，智能控制UV/BLUE透射光源能否开启。</w:t>
      </w:r>
    </w:p>
    <w:p w14:paraId="42E3E503">
      <w:pPr>
        <w:numPr>
          <w:ilvl w:val="0"/>
          <w:numId w:val="9"/>
        </w:numPr>
        <w:spacing w:before="60" w:after="60" w:line="360" w:lineRule="exact"/>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智能电动升降平台：4档自动定位平台高度，各平台高度自动对焦；拍摄最大面积21*26</w:t>
      </w:r>
    </w:p>
    <w:p w14:paraId="5ED6AF22">
      <w:pPr>
        <w:numPr>
          <w:ilvl w:val="0"/>
          <w:numId w:val="9"/>
        </w:numPr>
        <w:spacing w:before="60" w:after="60" w:line="360" w:lineRule="exact"/>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耐腐蚀高强度金属构架机箱，采用PC/ABS材质模具包裹，防静电抗干扰，提高安全性</w:t>
      </w:r>
    </w:p>
    <w:p w14:paraId="4421B00E">
      <w:pPr>
        <w:numPr>
          <w:ilvl w:val="0"/>
          <w:numId w:val="9"/>
        </w:numPr>
        <w:spacing w:before="60" w:after="60" w:line="360" w:lineRule="exact"/>
        <w:ind w:left="425" w:leftChars="0" w:hanging="425" w:firstLineChars="0"/>
        <w:rPr>
          <w:rFonts w:hint="eastAsia" w:ascii="仿宋" w:hAnsi="仿宋" w:eastAsia="仿宋" w:cs="仿宋"/>
          <w:b w:val="0"/>
          <w:bCs w:val="0"/>
          <w:color w:val="FF0000"/>
          <w:spacing w:val="-2"/>
          <w:sz w:val="24"/>
          <w:szCs w:val="24"/>
        </w:rPr>
      </w:pPr>
      <w:r>
        <w:rPr>
          <w:rFonts w:hint="eastAsia" w:ascii="仿宋" w:hAnsi="仿宋" w:eastAsia="仿宋" w:cs="仿宋"/>
          <w:color w:val="000000"/>
          <w:sz w:val="24"/>
          <w:szCs w:val="24"/>
        </w:rPr>
        <w:t>采</w:t>
      </w:r>
      <w:r>
        <w:rPr>
          <w:rFonts w:hint="eastAsia" w:ascii="仿宋" w:hAnsi="仿宋" w:eastAsia="仿宋" w:cs="仿宋"/>
          <w:sz w:val="24"/>
          <w:szCs w:val="24"/>
        </w:rPr>
        <w:t>用超清晰科研级制冷CCD相机：相机有效硬件像素矩阵：≥2688x2200、像素密度：≥16 bit (0-65535灰阶)、制冷温度：相对制冷温度≤-65℃，感光效率QE值：≥75%@600nm、暗电流：≤0.00015e-/p/s @-30℃；读出噪音：≤4e-RMS、动态范围：≥4.8OD；</w:t>
      </w:r>
      <w:r>
        <w:rPr>
          <w:rFonts w:hint="eastAsia" w:ascii="仿宋" w:hAnsi="仿宋" w:eastAsia="仿宋" w:cs="仿宋"/>
          <w:b w:val="0"/>
          <w:bCs w:val="0"/>
          <w:color w:val="auto"/>
          <w:sz w:val="24"/>
          <w:szCs w:val="24"/>
        </w:rPr>
        <w:t>提供相关证明材料并加盖公章（包括但不限于明确说明该技术内容的产品彩页或白皮书或第三方检测机构的检测报告等）</w:t>
      </w:r>
    </w:p>
    <w:p w14:paraId="0394D51D">
      <w:pPr>
        <w:numPr>
          <w:ilvl w:val="0"/>
          <w:numId w:val="9"/>
        </w:numPr>
        <w:spacing w:before="60" w:after="60" w:line="360" w:lineRule="exact"/>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
          <w:sz w:val="24"/>
          <w:szCs w:val="24"/>
        </w:rPr>
        <w:t>像素合并：1x1，2x2，4x4，8x8，16x16，24x24；图像分辨率≥600DPI，满足各类科研杂志发表要求。</w:t>
      </w:r>
    </w:p>
    <w:p w14:paraId="52432F47">
      <w:pPr>
        <w:numPr>
          <w:ilvl w:val="0"/>
          <w:numId w:val="9"/>
        </w:numPr>
        <w:spacing w:before="60" w:after="60" w:line="360" w:lineRule="exact"/>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采用超</w:t>
      </w:r>
      <w:r>
        <w:rPr>
          <w:rFonts w:hint="eastAsia" w:ascii="仿宋" w:hAnsi="仿宋" w:eastAsia="仿宋" w:cs="仿宋"/>
          <w:sz w:val="24"/>
          <w:szCs w:val="24"/>
        </w:rPr>
        <w:t>高清低畸变电动镜头；≤F/0.8电动镜头，电动调整焦距、光圈; ≥600万像素的镜头，分辨率：光学分辨率≤2.4um；</w:t>
      </w:r>
      <w:r>
        <w:rPr>
          <w:rFonts w:hint="eastAsia" w:ascii="仿宋" w:hAnsi="仿宋" w:eastAsia="仿宋" w:cs="仿宋"/>
          <w:b w:val="0"/>
          <w:bCs w:val="0"/>
          <w:color w:val="auto"/>
          <w:spacing w:val="-2"/>
          <w:sz w:val="24"/>
          <w:szCs w:val="24"/>
        </w:rPr>
        <w:t>提供相关证明材料并加盖公章（包括但不限于明确说明该技术内容的产品彩页或白皮书或第三方检测机构的检测报告等）</w:t>
      </w:r>
    </w:p>
    <w:p w14:paraId="5FDC7D9D">
      <w:pPr>
        <w:numPr>
          <w:ilvl w:val="0"/>
          <w:numId w:val="9"/>
        </w:numPr>
        <w:spacing w:before="60" w:after="60" w:line="360" w:lineRule="exact"/>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双屏互联，搭载超薄机身：≥12.1寸内嵌式LCD触摸屏操作系统、≥4.6寸显示小屏，可显示仪器状态；触摸反馈时间≦10ms；触摸屏系统采用的处理器性能应不低于英特尔酷睿四核1.9GHz</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I5处理器</w:t>
      </w:r>
      <w:r>
        <w:rPr>
          <w:rFonts w:hint="eastAsia" w:ascii="仿宋" w:hAnsi="仿宋" w:eastAsia="仿宋" w:cs="仿宋"/>
          <w:b w:val="0"/>
          <w:bCs w:val="0"/>
          <w:color w:val="auto"/>
          <w:spacing w:val="-2"/>
          <w:sz w:val="24"/>
          <w:szCs w:val="24"/>
          <w:lang w:eastAsia="zh-CN"/>
        </w:rPr>
        <w:t>或同等级及以上</w:t>
      </w:r>
      <w:r>
        <w:rPr>
          <w:rFonts w:hint="eastAsia" w:ascii="仿宋" w:hAnsi="仿宋" w:eastAsia="仿宋" w:cs="仿宋"/>
          <w:b w:val="0"/>
          <w:bCs w:val="0"/>
          <w:color w:val="FF0000"/>
          <w:spacing w:val="-2"/>
          <w:sz w:val="24"/>
          <w:szCs w:val="24"/>
        </w:rPr>
        <w:t>，</w:t>
      </w:r>
      <w:r>
        <w:rPr>
          <w:rFonts w:hint="eastAsia" w:ascii="仿宋" w:hAnsi="仿宋" w:eastAsia="仿宋" w:cs="仿宋"/>
          <w:color w:val="000000"/>
          <w:sz w:val="24"/>
          <w:szCs w:val="24"/>
        </w:rPr>
        <w:t>并具有不小于8G的RAM内存；</w:t>
      </w:r>
    </w:p>
    <w:p w14:paraId="07A47F01">
      <w:pPr>
        <w:numPr>
          <w:ilvl w:val="0"/>
          <w:numId w:val="9"/>
        </w:numPr>
        <w:spacing w:before="60" w:after="60" w:line="360" w:lineRule="exact"/>
        <w:ind w:left="425" w:leftChars="0" w:hanging="425" w:firstLineChars="0"/>
        <w:rPr>
          <w:rFonts w:hint="eastAsia" w:ascii="仿宋" w:hAnsi="仿宋" w:eastAsia="仿宋" w:cs="仿宋"/>
          <w:spacing w:val="-2"/>
          <w:sz w:val="24"/>
          <w:szCs w:val="24"/>
        </w:rPr>
      </w:pPr>
      <w:r>
        <w:rPr>
          <w:rFonts w:hint="eastAsia" w:ascii="仿宋" w:hAnsi="仿宋" w:eastAsia="仿宋" w:cs="仿宋"/>
          <w:color w:val="000000"/>
          <w:sz w:val="24"/>
          <w:szCs w:val="24"/>
        </w:rPr>
        <w:t>系统采用M2接口的不小于512G的固态硬盘，数据读取速度应不低于3000m/s；数据传输：外置2个USB接口</w:t>
      </w:r>
    </w:p>
    <w:p w14:paraId="2F495C32">
      <w:pPr>
        <w:numPr>
          <w:ilvl w:val="0"/>
          <w:numId w:val="9"/>
        </w:numPr>
        <w:spacing w:before="60" w:after="60" w:line="360" w:lineRule="exact"/>
        <w:ind w:left="425" w:leftChars="0" w:hanging="425" w:firstLineChars="0"/>
        <w:rPr>
          <w:rFonts w:hint="eastAsia" w:ascii="仿宋" w:hAnsi="仿宋" w:eastAsia="仿宋" w:cs="仿宋"/>
          <w:b w:val="0"/>
          <w:bCs w:val="0"/>
          <w:color w:val="auto"/>
          <w:sz w:val="24"/>
          <w:szCs w:val="24"/>
        </w:rPr>
      </w:pPr>
      <w:r>
        <w:rPr>
          <w:rFonts w:hint="eastAsia" w:ascii="仿宋" w:hAnsi="仿宋" w:eastAsia="仿宋" w:cs="仿宋"/>
          <w:color w:val="000000"/>
          <w:spacing w:val="-2"/>
          <w:sz w:val="24"/>
          <w:szCs w:val="24"/>
        </w:rPr>
        <w:t>背照式全自动滤光片轮：</w:t>
      </w:r>
      <w:r>
        <w:rPr>
          <w:rFonts w:hint="eastAsia" w:ascii="仿宋" w:hAnsi="仿宋" w:eastAsia="仿宋" w:cs="仿宋"/>
          <w:color w:val="000000"/>
          <w:sz w:val="24"/>
          <w:szCs w:val="24"/>
        </w:rPr>
        <w:t>≥</w:t>
      </w:r>
      <w:r>
        <w:rPr>
          <w:rFonts w:hint="eastAsia" w:ascii="仿宋" w:hAnsi="仿宋" w:eastAsia="仿宋" w:cs="仿宋"/>
          <w:color w:val="000000"/>
          <w:spacing w:val="-2"/>
          <w:sz w:val="24"/>
          <w:szCs w:val="24"/>
        </w:rPr>
        <w:t>9位背照式滤光片轮，一体式结构设计可减少干扰光源影响窄带滤光片：标</w:t>
      </w:r>
      <w:r>
        <w:rPr>
          <w:rFonts w:hint="eastAsia" w:ascii="仿宋" w:hAnsi="仿宋" w:eastAsia="仿宋" w:cs="仿宋"/>
          <w:spacing w:val="-2"/>
          <w:sz w:val="24"/>
          <w:szCs w:val="24"/>
        </w:rPr>
        <w:t>配至少三组专业的带通滤光片 535nm/605nm/699nm，支持后期加装720nm/820nm滤光片，波长范围不超过5nm范围。</w:t>
      </w:r>
    </w:p>
    <w:p w14:paraId="710AA6E3">
      <w:pPr>
        <w:numPr>
          <w:ilvl w:val="0"/>
          <w:numId w:val="9"/>
        </w:numPr>
        <w:spacing w:before="60" w:after="60" w:line="360" w:lineRule="exact"/>
        <w:ind w:left="425" w:leftChars="0" w:hanging="425" w:firstLineChars="0"/>
        <w:rPr>
          <w:rFonts w:hint="eastAsia" w:ascii="仿宋" w:hAnsi="仿宋" w:eastAsia="仿宋" w:cs="仿宋"/>
          <w:spacing w:val="-2"/>
          <w:sz w:val="24"/>
          <w:szCs w:val="24"/>
        </w:rPr>
      </w:pPr>
      <w:r>
        <w:rPr>
          <w:rFonts w:hint="eastAsia" w:ascii="仿宋" w:hAnsi="仿宋" w:eastAsia="仿宋" w:cs="仿宋"/>
          <w:b w:val="0"/>
          <w:bCs w:val="0"/>
          <w:color w:val="auto"/>
          <w:spacing w:val="-2"/>
          <w:sz w:val="24"/>
          <w:szCs w:val="24"/>
          <w:lang w:val="en-US" w:eastAsia="zh-CN"/>
        </w:rPr>
        <w:t>滤光片：</w:t>
      </w:r>
      <w:r>
        <w:rPr>
          <w:rFonts w:hint="eastAsia" w:ascii="仿宋" w:hAnsi="仿宋" w:eastAsia="仿宋" w:cs="仿宋"/>
          <w:b w:val="0"/>
          <w:bCs w:val="0"/>
          <w:color w:val="auto"/>
          <w:spacing w:val="-2"/>
          <w:sz w:val="24"/>
          <w:szCs w:val="24"/>
        </w:rPr>
        <w:t>透光率≥95%；滤光片透光率需要提供第三方检测数据报告</w:t>
      </w:r>
      <w:r>
        <w:rPr>
          <w:rFonts w:hint="eastAsia" w:ascii="仿宋" w:hAnsi="仿宋" w:eastAsia="仿宋" w:cs="仿宋"/>
          <w:b w:val="0"/>
          <w:bCs w:val="0"/>
          <w:color w:val="auto"/>
          <w:spacing w:val="-2"/>
          <w:sz w:val="24"/>
          <w:szCs w:val="24"/>
          <w:lang w:val="en-US" w:eastAsia="zh-CN"/>
        </w:rPr>
        <w:t>并加盖公章</w:t>
      </w:r>
    </w:p>
    <w:p w14:paraId="4A54638F">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pacing w:val="-2"/>
          <w:kern w:val="2"/>
          <w:sz w:val="24"/>
          <w:szCs w:val="24"/>
        </w:rPr>
        <w:t>智能光源控制系统（三光源高强度LED透射光源）：标配组合式三波长LED透射光源/300-320nm 波长</w:t>
      </w:r>
      <w:r>
        <w:rPr>
          <w:rFonts w:hint="eastAsia" w:ascii="仿宋" w:hAnsi="仿宋" w:eastAsia="仿宋" w:cs="仿宋"/>
          <w:color w:val="000000"/>
          <w:spacing w:val="-2"/>
          <w:kern w:val="2"/>
          <w:sz w:val="24"/>
          <w:szCs w:val="24"/>
        </w:rPr>
        <w:t>LED紫外光源/475-480nm ，全波段LED蓝光光源/全波段LED白色光源，透射光源光强</w:t>
      </w:r>
      <w:r>
        <w:rPr>
          <w:rFonts w:hint="eastAsia" w:ascii="仿宋" w:hAnsi="仿宋" w:eastAsia="仿宋" w:cs="仿宋"/>
          <w:color w:val="000000"/>
          <w:sz w:val="24"/>
          <w:szCs w:val="24"/>
        </w:rPr>
        <w:t>≥</w:t>
      </w:r>
      <w:r>
        <w:rPr>
          <w:rFonts w:hint="eastAsia" w:ascii="仿宋" w:hAnsi="仿宋" w:eastAsia="仿宋" w:cs="仿宋"/>
          <w:color w:val="000000"/>
          <w:spacing w:val="-2"/>
          <w:kern w:val="2"/>
          <w:sz w:val="24"/>
          <w:szCs w:val="24"/>
        </w:rPr>
        <w:t>5档可调，激发光源智能</w:t>
      </w:r>
      <w:r>
        <w:rPr>
          <w:rFonts w:hint="eastAsia" w:ascii="仿宋" w:hAnsi="仿宋" w:eastAsia="仿宋" w:cs="仿宋"/>
          <w:spacing w:val="-2"/>
          <w:kern w:val="2"/>
          <w:sz w:val="24"/>
          <w:szCs w:val="24"/>
        </w:rPr>
        <w:t>开启与关闭，提高安全性。</w:t>
      </w:r>
    </w:p>
    <w:p w14:paraId="5103A4CF">
      <w:pPr>
        <w:numPr>
          <w:ilvl w:val="0"/>
          <w:numId w:val="9"/>
        </w:numPr>
        <w:spacing w:before="60" w:after="60" w:line="360" w:lineRule="exact"/>
        <w:ind w:left="425" w:leftChars="0" w:hanging="425" w:firstLineChars="0"/>
        <w:rPr>
          <w:rFonts w:hint="eastAsia" w:ascii="仿宋" w:hAnsi="仿宋" w:eastAsia="仿宋" w:cs="仿宋"/>
          <w:spacing w:val="-2"/>
          <w:sz w:val="24"/>
          <w:szCs w:val="24"/>
        </w:rPr>
      </w:pPr>
      <w:r>
        <w:rPr>
          <w:rFonts w:hint="eastAsia" w:ascii="仿宋" w:hAnsi="仿宋" w:eastAsia="仿宋" w:cs="仿宋"/>
          <w:spacing w:val="-2"/>
          <w:sz w:val="24"/>
          <w:szCs w:val="24"/>
        </w:rPr>
        <w:t>多色荧光成像通道（双侧高强度 LED 反射光源）：标配无影设计 LED 反射白光，以及多通道高强度无影LED RGB光源、支持后期加装NIR近红外荧光（R=620-625nm ，G=520-525nm ，B=475-480nm ，NIR1=670-685nm，NIR2=765-785nm），对应不少于三组专业的窄带通道滤光片535nm/605nm/699nm</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反射荧光激发光源光强5挡可调，满足多种荧光成像实验。且多通道功能能同时进行，无需一一选择进行，不同通道的结果可以伪彩合成。</w:t>
      </w:r>
    </w:p>
    <w:p w14:paraId="5B1B0EC3">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pacing w:val="-2"/>
          <w:sz w:val="24"/>
          <w:szCs w:val="24"/>
        </w:rPr>
        <w:t>样品托盘：配有至少四组带有智能感应器的样品托盘，包括智能白光托盘/紫外托盘/蓝光托盘/多色荧光托盘，能够被样品台智能识别并主动开启对应功能。</w:t>
      </w:r>
    </w:p>
    <w:p w14:paraId="204C87E4">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超大尺寸样品拍摄，</w:t>
      </w:r>
      <w:r>
        <w:rPr>
          <w:rFonts w:hint="eastAsia" w:ascii="仿宋" w:hAnsi="仿宋" w:eastAsia="仿宋" w:cs="仿宋"/>
          <w:spacing w:val="-2"/>
          <w:sz w:val="24"/>
          <w:szCs w:val="24"/>
        </w:rPr>
        <w:t>拍摄面积最少有四档可调，最小面积≤12 x15 cm，最大面积≥21 x 26 cm</w:t>
      </w:r>
    </w:p>
    <w:p w14:paraId="3345ECD6">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自动完成光源选择及拍摄，并完成伪彩色合成及三组信号图像展示以供选择</w:t>
      </w:r>
    </w:p>
    <w:p w14:paraId="632439FE">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采用AI智能优化算法，自动校正图像参数进行光补偿。</w:t>
      </w:r>
    </w:p>
    <w:p w14:paraId="7D9CA20F">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专业图像采集及分析软件，可实现拍摄、灰度分析等功能，具备快速图像查阅功能，控制系统能以时间为线索自动备份图像数据；自动识别泳道条带、自动计算泳道中各条带的密度积分和峰值、计算分子量大小及条带的迁移率；分析数据能输出至Excel</w:t>
      </w:r>
    </w:p>
    <w:p w14:paraId="67151AC6">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支持USB输出，支持WIFI和有线网口，可屏幕拓展（非主机拓展）</w:t>
      </w:r>
    </w:p>
    <w:p w14:paraId="305A5366">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中/英双语体系，可实现三级管理和审计追踪</w:t>
      </w:r>
    </w:p>
    <w:p w14:paraId="674F0922">
      <w:pPr>
        <w:numPr>
          <w:ilvl w:val="0"/>
          <w:numId w:val="9"/>
        </w:numPr>
        <w:spacing w:before="60" w:after="60" w:line="360" w:lineRule="exact"/>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安装流程：仪器构造为一体式设计，开机即可使用，无需安装</w:t>
      </w:r>
    </w:p>
    <w:p w14:paraId="1784442C">
      <w:pPr>
        <w:numPr>
          <w:ilvl w:val="0"/>
          <w:numId w:val="0"/>
        </w:numPr>
        <w:rPr>
          <w:rFonts w:hint="eastAsia" w:ascii="方正仿宋_GBK" w:hAnsi="方正仿宋_GBK" w:eastAsia="方正仿宋_GBK" w:cs="方正仿宋_GBK"/>
          <w:sz w:val="21"/>
          <w:szCs w:val="21"/>
          <w:vertAlign w:val="baseline"/>
          <w:lang w:val="en-US" w:eastAsia="zh-CN"/>
        </w:rPr>
      </w:pPr>
    </w:p>
    <w:p w14:paraId="223CE9C7">
      <w:pPr>
        <w:spacing w:line="360" w:lineRule="auto"/>
        <w:jc w:val="both"/>
        <w:rPr>
          <w:rFonts w:hint="eastAsia" w:ascii="仿宋_GB2312" w:eastAsia="仿宋_GB2312"/>
          <w:b/>
          <w:bCs/>
          <w:sz w:val="32"/>
          <w:lang w:eastAsia="zh-CN"/>
        </w:rPr>
      </w:pPr>
      <w:r>
        <w:rPr>
          <w:rFonts w:hint="eastAsia" w:ascii="黑体" w:hAnsi="黑体" w:eastAsia="黑体" w:cs="黑体"/>
          <w:b/>
          <w:bCs/>
          <w:sz w:val="32"/>
          <w:szCs w:val="32"/>
          <w:vertAlign w:val="baseline"/>
          <w:lang w:val="en-US" w:eastAsia="zh-CN"/>
        </w:rPr>
        <w:t>包二、</w:t>
      </w:r>
      <w:r>
        <w:rPr>
          <w:rFonts w:hint="eastAsia" w:ascii="黑体" w:hAnsi="黑体" w:eastAsia="黑体" w:cs="黑体"/>
          <w:b/>
          <w:bCs/>
          <w:sz w:val="32"/>
          <w:lang w:val="en-US" w:eastAsia="zh-CN"/>
        </w:rPr>
        <w:t>一批腔镜手术器械</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预算18万元</w:t>
      </w:r>
      <w:r>
        <w:rPr>
          <w:rFonts w:hint="eastAsia" w:ascii="黑体" w:hAnsi="黑体" w:eastAsia="黑体" w:cs="黑体"/>
          <w:b/>
          <w:bCs/>
          <w:sz w:val="32"/>
          <w:lang w:eastAsia="zh-CN"/>
        </w:rPr>
        <w:t>）</w:t>
      </w:r>
    </w:p>
    <w:p w14:paraId="1700B1A1">
      <w:pPr>
        <w:numPr>
          <w:ilvl w:val="0"/>
          <w:numId w:val="0"/>
        </w:numP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采购人：句容市人民医院</w:t>
      </w:r>
    </w:p>
    <w:p w14:paraId="033F6F0F">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、基本配置与特别要求：</w:t>
      </w:r>
      <w:r>
        <w:rPr>
          <w:rFonts w:hint="eastAsia" w:ascii="仿宋_GB2312" w:hAnsi="仿宋_GB2312" w:eastAsia="仿宋_GB2312" w:cs="仿宋_GB2312"/>
          <w:kern w:val="0"/>
          <w:sz w:val="24"/>
        </w:rPr>
        <w:t>　　　　　　　　　　　　　　</w:t>
      </w:r>
    </w:p>
    <w:p w14:paraId="7C381262">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（一）标准配置：主机、相关附件及随机配送的耗材。</w:t>
      </w:r>
    </w:p>
    <w:p w14:paraId="0E7A78A7">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（二）操作说明书(进口设备应同时具备英文操作说明书一本、中文操作说明书两本)、维修手册及维修电路图、光盘。</w:t>
      </w:r>
    </w:p>
    <w:p w14:paraId="1C4EA1D4">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（三）设备报价含设备到达其安装现场,并按国家规定能投入正常使用所产生的一切费用,提供近期内销售同类产品的真实有效合同。</w:t>
      </w:r>
    </w:p>
    <w:p w14:paraId="1D7693A8">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（四）设备运行需要配套使用有相应耗材或试剂，必须提供镇江市医用耗材或试剂的中标证明材料（或镇江市药管办的备案审批手续）。</w:t>
      </w:r>
    </w:p>
    <w:p w14:paraId="25B697E2">
      <w:pPr>
        <w:spacing w:line="360" w:lineRule="auto"/>
        <w:ind w:firstLine="560" w:firstLineChars="200"/>
        <w:rPr>
          <w:rFonts w:hint="eastAsia" w:ascii="仿宋_GB2312" w:eastAsia="仿宋_GB2312"/>
          <w:spacing w:val="20"/>
          <w:sz w:val="24"/>
        </w:rPr>
      </w:pPr>
      <w:r>
        <w:rPr>
          <w:rFonts w:hint="eastAsia" w:ascii="仿宋_GB2312" w:eastAsia="仿宋_GB2312"/>
          <w:spacing w:val="20"/>
          <w:sz w:val="24"/>
        </w:rPr>
        <w:t>（五）提供的原厂或总代理授权书中须特别注明设备保修时间。</w:t>
      </w:r>
    </w:p>
    <w:p w14:paraId="354F5A64">
      <w:pPr>
        <w:spacing w:line="360" w:lineRule="auto"/>
        <w:ind w:firstLine="560" w:firstLineChars="200"/>
        <w:rPr>
          <w:rFonts w:hint="eastAsia" w:ascii="仿宋_GB2312" w:hAnsi="仿宋_GB2312" w:eastAsia="仿宋_GB2312" w:cs="仿宋_GB2312"/>
          <w:sz w:val="24"/>
          <w:szCs w:val="24"/>
        </w:rPr>
      </w:pPr>
      <w:r>
        <w:rPr>
          <w:rFonts w:hint="eastAsia" w:ascii="仿宋_GB2312" w:eastAsia="仿宋_GB2312"/>
          <w:spacing w:val="20"/>
          <w:sz w:val="24"/>
          <w:lang w:eastAsia="zh-CN"/>
        </w:rPr>
        <w:t>（</w:t>
      </w:r>
      <w:r>
        <w:rPr>
          <w:rFonts w:hint="eastAsia" w:ascii="仿宋_GB2312" w:eastAsia="仿宋_GB2312"/>
          <w:spacing w:val="20"/>
          <w:sz w:val="24"/>
          <w:lang w:val="en-US" w:eastAsia="zh-CN"/>
        </w:rPr>
        <w:t>六</w:t>
      </w:r>
      <w:r>
        <w:rPr>
          <w:rFonts w:hint="eastAsia" w:ascii="仿宋_GB2312" w:eastAsia="仿宋_GB2312"/>
          <w:spacing w:val="20"/>
          <w:sz w:val="24"/>
          <w:lang w:eastAsia="zh-CN"/>
        </w:rPr>
        <w:t>）</w:t>
      </w:r>
      <w:r>
        <w:rPr>
          <w:rFonts w:hint="eastAsia" w:ascii="仿宋_GB2312" w:eastAsia="仿宋_GB2312"/>
          <w:spacing w:val="20"/>
          <w:sz w:val="24"/>
          <w:lang w:val="en-US" w:eastAsia="zh-CN"/>
        </w:rPr>
        <w:t>提供的设备生产日期必须在安装日期前一年内</w:t>
      </w:r>
    </w:p>
    <w:p w14:paraId="58D78313">
      <w:pPr>
        <w:keepNext w:val="0"/>
        <w:keepLines w:val="0"/>
        <w:pageBreakBefore w:val="0"/>
        <w:kinsoku/>
        <w:wordWrap/>
        <w:overflowPunct/>
        <w:topLinePunct w:val="0"/>
        <w:autoSpaceDE/>
        <w:autoSpaceDN/>
        <w:bidi w:val="0"/>
        <w:adjustRightInd/>
        <w:snapToGrid/>
        <w:spacing w:line="360" w:lineRule="auto"/>
        <w:ind w:left="840" w:hanging="840" w:hangingChars="3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、基本配置与特别要求：</w:t>
      </w:r>
      <w:r>
        <w:rPr>
          <w:rFonts w:hint="eastAsia" w:ascii="仿宋_GB2312" w:hAnsi="仿宋_GB2312" w:eastAsia="仿宋_GB2312" w:cs="仿宋_GB2312"/>
          <w:kern w:val="0"/>
          <w:sz w:val="24"/>
          <w:szCs w:val="24"/>
        </w:rPr>
        <w:t>　　　　　　　　　　　　　　</w:t>
      </w:r>
    </w:p>
    <w:p w14:paraId="62E786B9">
      <w:pPr>
        <w:keepNext w:val="0"/>
        <w:keepLines w:val="0"/>
        <w:pageBreakBefore w:val="0"/>
        <w:widowControl/>
        <w:shd w:val="clear" w:color="auto" w:fill="FFFFFF"/>
        <w:tabs>
          <w:tab w:val="left" w:pos="5160"/>
        </w:tabs>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进口设备标准配置以及随机赠送的所有耗材</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ab/>
      </w:r>
    </w:p>
    <w:p w14:paraId="72D944C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（二）操作说明书(进口设备应同时具备英文操作说明书一本、中文操作说明书两本)、维修手册及维修电路图、光盘;</w:t>
      </w:r>
    </w:p>
    <w:p w14:paraId="317FB21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设备报价含设备到达其安装现场,并按国家规定能投入正常使用所产生的一切费用,</w:t>
      </w:r>
      <w:r>
        <w:rPr>
          <w:rFonts w:hint="eastAsia" w:ascii="仿宋_GB2312" w:hAnsi="仿宋_GB2312" w:eastAsia="仿宋_GB2312" w:cs="仿宋_GB2312"/>
          <w:b/>
          <w:bCs/>
          <w:spacing w:val="20"/>
          <w:sz w:val="24"/>
          <w:szCs w:val="24"/>
          <w:u w:val="single"/>
        </w:rPr>
        <w:t>提供近期内销售同类产品的真实有效合同</w:t>
      </w:r>
      <w:r>
        <w:rPr>
          <w:rFonts w:hint="eastAsia" w:ascii="仿宋_GB2312" w:hAnsi="仿宋_GB2312" w:eastAsia="仿宋_GB2312" w:cs="仿宋_GB2312"/>
          <w:spacing w:val="20"/>
          <w:sz w:val="24"/>
          <w:szCs w:val="24"/>
        </w:rPr>
        <w:t>。</w:t>
      </w:r>
    </w:p>
    <w:p w14:paraId="3998AFD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三、主要技术参数与性能指标：</w:t>
      </w:r>
    </w:p>
    <w:p w14:paraId="3279CCAC">
      <w:pPr>
        <w:numPr>
          <w:ilvl w:val="0"/>
          <w:numId w:val="10"/>
        </w:numPr>
        <w:spacing w:line="258" w:lineRule="auto"/>
        <w:ind w:left="425" w:leftChars="0" w:hanging="425" w:firstLineChars="0"/>
        <w:rPr>
          <w:rFonts w:hint="eastAsia" w:ascii="仿宋" w:hAnsi="仿宋" w:eastAsia="仿宋" w:cs="仿宋"/>
          <w:sz w:val="24"/>
          <w:szCs w:val="24"/>
        </w:rPr>
      </w:pPr>
      <w:r>
        <w:rPr>
          <w:rFonts w:hint="eastAsia" w:ascii="仿宋" w:hAnsi="仿宋" w:eastAsia="仿宋" w:cs="仿宋"/>
          <w:spacing w:val="-3"/>
          <w:sz w:val="24"/>
          <w:szCs w:val="24"/>
          <w:lang w:val="en-US" w:eastAsia="zh-CN"/>
        </w:rPr>
        <w:t>腔镜</w:t>
      </w:r>
      <w:r>
        <w:rPr>
          <w:rFonts w:hint="eastAsia" w:ascii="仿宋" w:hAnsi="仿宋" w:eastAsia="仿宋" w:cs="仿宋"/>
          <w:spacing w:val="-3"/>
          <w:sz w:val="24"/>
          <w:szCs w:val="24"/>
        </w:rPr>
        <w:t>剪刀</w:t>
      </w:r>
    </w:p>
    <w:p w14:paraId="0EF4087A">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39" w:leftChars="0" w:hanging="420" w:firstLineChars="0"/>
        <w:textAlignment w:val="baseline"/>
        <w:rPr>
          <w:rFonts w:hint="eastAsia" w:ascii="仿宋" w:hAnsi="仿宋" w:eastAsia="仿宋" w:cs="仿宋"/>
          <w:sz w:val="24"/>
          <w:szCs w:val="24"/>
        </w:rPr>
      </w:pPr>
      <w:r>
        <w:rPr>
          <w:rFonts w:hint="eastAsia" w:ascii="仿宋" w:hAnsi="仿宋" w:eastAsia="仿宋" w:cs="仿宋"/>
          <w:sz w:val="24"/>
          <w:szCs w:val="24"/>
        </w:rPr>
        <w:t>与人体接触采用05Cr17Ni4Cu4Nb不锈钢的化学成分</w:t>
      </w:r>
      <w:r>
        <w:rPr>
          <w:rFonts w:hint="eastAsia" w:ascii="仿宋" w:hAnsi="仿宋" w:eastAsia="仿宋" w:cs="仿宋"/>
          <w:sz w:val="24"/>
          <w:szCs w:val="24"/>
          <w:lang w:val="en-US" w:eastAsia="zh-CN"/>
        </w:rPr>
        <w:t>符合Y</w:t>
      </w:r>
      <w:r>
        <w:rPr>
          <w:rFonts w:hint="eastAsia" w:ascii="仿宋" w:hAnsi="仿宋" w:eastAsia="仿宋" w:cs="仿宋"/>
          <w:spacing w:val="-3"/>
          <w:sz w:val="24"/>
          <w:szCs w:val="24"/>
        </w:rPr>
        <w:t>Y/T0294.1-2016的</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规</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定</w:t>
      </w:r>
      <w:r>
        <w:rPr>
          <w:rFonts w:hint="eastAsia" w:ascii="仿宋" w:hAnsi="仿宋" w:eastAsia="仿宋" w:cs="仿宋"/>
          <w:spacing w:val="-26"/>
          <w:sz w:val="24"/>
          <w:szCs w:val="24"/>
          <w:lang w:eastAsia="zh-CN"/>
        </w:rPr>
        <w:t>，</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硬</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度：363HV0.2</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rPr>
        <w:t xml:space="preserve"> 580HV0.2，器械应有良好的耐腐蚀性能，应能满足YY/T</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0149-2006中5.4b级的规定。</w:t>
      </w:r>
    </w:p>
    <w:p w14:paraId="342EE93D">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39" w:leftChars="0" w:hanging="42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两片硬度值相差不大于45HV0.2；</w:t>
      </w:r>
    </w:p>
    <w:p w14:paraId="6004E824">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39" w:leftChars="0" w:hanging="420" w:firstLineChars="0"/>
        <w:textAlignment w:val="baseline"/>
        <w:rPr>
          <w:rFonts w:hint="eastAsia" w:ascii="仿宋" w:hAnsi="仿宋" w:eastAsia="仿宋" w:cs="仿宋"/>
          <w:sz w:val="24"/>
          <w:szCs w:val="24"/>
        </w:rPr>
      </w:pPr>
      <w:r>
        <w:rPr>
          <w:rFonts w:hint="eastAsia" w:ascii="仿宋" w:hAnsi="仿宋" w:eastAsia="仿宋" w:cs="仿宋"/>
          <w:spacing w:val="14"/>
          <w:sz w:val="24"/>
          <w:szCs w:val="24"/>
        </w:rPr>
        <w:t>剪刀应有良好的剪切性能，能顺利剪切4层21支纱</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布，剪切后无纤维拉出现象。</w:t>
      </w:r>
    </w:p>
    <w:p w14:paraId="2749DE35">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39" w:leftChars="0" w:hanging="420" w:firstLineChars="0"/>
        <w:textAlignment w:val="baseline"/>
        <w:rPr>
          <w:rFonts w:hint="eastAsia" w:ascii="仿宋" w:hAnsi="仿宋" w:eastAsia="仿宋" w:cs="仿宋"/>
          <w:sz w:val="24"/>
          <w:szCs w:val="24"/>
        </w:rPr>
      </w:pPr>
      <w:r>
        <w:rPr>
          <w:rFonts w:hint="eastAsia" w:ascii="仿宋" w:hAnsi="仿宋" w:eastAsia="仿宋" w:cs="仿宋"/>
          <w:spacing w:val="10"/>
          <w:sz w:val="24"/>
          <w:szCs w:val="24"/>
        </w:rPr>
        <w:t>剪刀开闭应灵活，不应有咬口、卡滞现象，刀</w:t>
      </w:r>
      <w:r>
        <w:rPr>
          <w:rFonts w:hint="eastAsia" w:ascii="仿宋" w:hAnsi="仿宋" w:eastAsia="仿宋" w:cs="仿宋"/>
          <w:spacing w:val="9"/>
          <w:sz w:val="24"/>
          <w:szCs w:val="24"/>
        </w:rPr>
        <w:t>头在</w:t>
      </w:r>
      <w:r>
        <w:rPr>
          <w:rFonts w:hint="eastAsia" w:ascii="仿宋" w:hAnsi="仿宋" w:eastAsia="仿宋" w:cs="仿宋"/>
          <w:sz w:val="24"/>
          <w:szCs w:val="24"/>
        </w:rPr>
        <w:t xml:space="preserve"> </w:t>
      </w:r>
      <w:r>
        <w:rPr>
          <w:rFonts w:hint="eastAsia" w:ascii="仿宋" w:hAnsi="仿宋" w:eastAsia="仿宋" w:cs="仿宋"/>
          <w:spacing w:val="-9"/>
          <w:sz w:val="24"/>
          <w:szCs w:val="24"/>
        </w:rPr>
        <w:t>360</w:t>
      </w:r>
      <w:r>
        <w:rPr>
          <w:rFonts w:hint="eastAsia" w:ascii="仿宋" w:hAnsi="仿宋" w:eastAsia="仿宋" w:cs="仿宋"/>
          <w:spacing w:val="-84"/>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82"/>
          <w:sz w:val="24"/>
          <w:szCs w:val="24"/>
        </w:rPr>
        <w:t xml:space="preserve"> </w:t>
      </w:r>
      <w:r>
        <w:rPr>
          <w:rFonts w:hint="eastAsia" w:ascii="仿宋" w:hAnsi="仿宋" w:eastAsia="仿宋" w:cs="仿宋"/>
          <w:spacing w:val="-9"/>
          <w:sz w:val="24"/>
          <w:szCs w:val="24"/>
        </w:rPr>
        <w:t>内转向自如。</w:t>
      </w:r>
    </w:p>
    <w:p w14:paraId="1207FA43">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39"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用于手术中剪切组织。</w:t>
      </w:r>
    </w:p>
    <w:p w14:paraId="6EC454B8">
      <w:pPr>
        <w:numPr>
          <w:ilvl w:val="0"/>
          <w:numId w:val="10"/>
        </w:numPr>
        <w:spacing w:line="258" w:lineRule="auto"/>
        <w:ind w:left="425" w:leftChars="0" w:hanging="425" w:firstLineChars="0"/>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腔镜</w:t>
      </w:r>
      <w:r>
        <w:rPr>
          <w:rFonts w:hint="eastAsia" w:ascii="仿宋" w:hAnsi="仿宋" w:eastAsia="仿宋" w:cs="仿宋"/>
          <w:spacing w:val="-3"/>
          <w:sz w:val="24"/>
          <w:szCs w:val="24"/>
        </w:rPr>
        <w:t>分离钳</w:t>
      </w:r>
    </w:p>
    <w:p w14:paraId="1E47F8E6">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60" w:lineRule="auto"/>
        <w:ind w:left="839" w:leftChars="0" w:hanging="420" w:firstLineChars="0"/>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与人体接触采用05Cr17Ni4Cu4Nb不锈钢的化学成分应符合 YY/T0294.1-2016的规定</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硬度：360HV0.2~620HV0.2；器械应有良好的耐腐蚀性能，应能满足YY/T 0149-2006中5.4b级的规定。</w:t>
      </w:r>
    </w:p>
    <w:p w14:paraId="55FE9136">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60" w:lineRule="auto"/>
        <w:ind w:left="839" w:leftChars="0" w:hanging="420" w:firstLineChars="0"/>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旋转应顺畅，钳杆在旋转时不得有干扰使用者的晃动</w:t>
      </w:r>
    </w:p>
    <w:p w14:paraId="2F25DEDD">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60" w:lineRule="auto"/>
        <w:ind w:left="839" w:leftChars="0" w:hanging="420" w:firstLineChars="0"/>
        <w:textAlignment w:val="baseline"/>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用于手术中分离组织</w:t>
      </w:r>
      <w:r>
        <w:rPr>
          <w:rFonts w:hint="eastAsia" w:ascii="仿宋" w:hAnsi="仿宋" w:eastAsia="仿宋" w:cs="仿宋"/>
          <w:spacing w:val="-3"/>
          <w:sz w:val="24"/>
          <w:szCs w:val="24"/>
        </w:rPr>
        <w:t>。</w:t>
      </w:r>
    </w:p>
    <w:p w14:paraId="534CC5B1">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19" w:leftChars="0" w:hanging="420" w:firstLineChars="0"/>
        <w:textAlignment w:val="baseline"/>
        <w:rPr>
          <w:rFonts w:hint="eastAsia" w:ascii="仿宋" w:hAnsi="仿宋" w:eastAsia="仿宋" w:cs="仿宋"/>
          <w:sz w:val="24"/>
          <w:szCs w:val="24"/>
        </w:rPr>
      </w:pPr>
      <w:r>
        <w:rPr>
          <w:rFonts w:hint="eastAsia" w:ascii="仿宋" w:hAnsi="仿宋" w:eastAsia="仿宋" w:cs="仿宋"/>
          <w:spacing w:val="-4"/>
          <w:sz w:val="24"/>
          <w:szCs w:val="24"/>
        </w:rPr>
        <w:t>施夹器</w:t>
      </w:r>
    </w:p>
    <w:p w14:paraId="5DFBA703">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产品进入人体腔内或与人体接触的应用部分材料，采用符合YY0294.1-2005中代号为M的不锈钢或者采用05Cr17Ni4Cu4Nb的不锈钢制造，器械具有良好的耐腐蚀性能，满足YY/T 0149-2006中5.4b级的规定。</w:t>
      </w:r>
    </w:p>
    <w:p w14:paraId="54D43236">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头部硬度：360.0HV0.2～620.0HV0.2。</w:t>
      </w:r>
    </w:p>
    <w:p w14:paraId="75A10D25">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钳杆外径Φ9.9mm，工作长度330mm，用于夹持“夹子</w:t>
      </w:r>
      <w:r>
        <w:rPr>
          <w:rFonts w:hint="eastAsia" w:ascii="仿宋" w:hAnsi="仿宋" w:eastAsia="仿宋" w:cs="仿宋"/>
          <w:spacing w:val="-3"/>
          <w:sz w:val="24"/>
          <w:szCs w:val="24"/>
        </w:rPr>
        <w:t>”夹持胆管、血管等组织用；</w:t>
      </w:r>
    </w:p>
    <w:p w14:paraId="7E5B54E5">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腔镜无损伤钳（短头）</w:t>
      </w:r>
    </w:p>
    <w:p w14:paraId="17A08857">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z w:val="24"/>
          <w:szCs w:val="24"/>
        </w:rPr>
        <w:t>与人体接触采用05Cr17Ni4Cu4Nb不锈钢的化学成分</w:t>
      </w:r>
      <w:r>
        <w:rPr>
          <w:rFonts w:hint="eastAsia" w:ascii="仿宋" w:hAnsi="仿宋" w:eastAsia="仿宋" w:cs="仿宋"/>
          <w:spacing w:val="-1"/>
          <w:sz w:val="24"/>
          <w:szCs w:val="24"/>
        </w:rPr>
        <w:t>应符</w:t>
      </w:r>
      <w:r>
        <w:rPr>
          <w:rFonts w:hint="eastAsia" w:ascii="仿宋" w:hAnsi="仿宋" w:eastAsia="仿宋" w:cs="仿宋"/>
          <w:spacing w:val="-3"/>
          <w:sz w:val="24"/>
          <w:szCs w:val="24"/>
        </w:rPr>
        <w:t>合</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YY/T</w:t>
      </w:r>
      <w:r>
        <w:rPr>
          <w:rFonts w:hint="eastAsia" w:ascii="仿宋" w:hAnsi="仿宋" w:eastAsia="仿宋" w:cs="仿宋"/>
          <w:spacing w:val="78"/>
          <w:sz w:val="24"/>
          <w:szCs w:val="24"/>
        </w:rPr>
        <w:t xml:space="preserve"> </w:t>
      </w:r>
      <w:r>
        <w:rPr>
          <w:rFonts w:hint="eastAsia" w:ascii="仿宋" w:hAnsi="仿宋" w:eastAsia="仿宋" w:cs="仿宋"/>
          <w:spacing w:val="-3"/>
          <w:sz w:val="24"/>
          <w:szCs w:val="24"/>
        </w:rPr>
        <w:t>0294.1-2016</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的</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规</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定</w:t>
      </w:r>
      <w:r>
        <w:rPr>
          <w:rFonts w:hint="eastAsia" w:ascii="仿宋" w:hAnsi="仿宋" w:eastAsia="仿宋" w:cs="仿宋"/>
          <w:spacing w:val="-26"/>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硬</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度：360HV0.2</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rPr>
        <w:t>620HV0.2；器械应有良好的耐腐蚀性能，应能满足YY/T</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0149-2006中5.4b级的规定。</w:t>
      </w:r>
    </w:p>
    <w:p w14:paraId="1BE65812">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旋转应顺畅，钳杆在旋转时不得有干扰使用者的晃动</w:t>
      </w:r>
      <w:r>
        <w:rPr>
          <w:rFonts w:hint="eastAsia" w:ascii="仿宋" w:hAnsi="仿宋" w:eastAsia="仿宋" w:cs="仿宋"/>
          <w:spacing w:val="-1"/>
          <w:sz w:val="24"/>
          <w:szCs w:val="24"/>
          <w:lang w:eastAsia="zh-CN"/>
        </w:rPr>
        <w:t>。</w:t>
      </w:r>
    </w:p>
    <w:p w14:paraId="1B2C70D8">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用于手术中抓取组织</w:t>
      </w:r>
    </w:p>
    <w:p w14:paraId="731633F3">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腔镜肠钳（长头）</w:t>
      </w:r>
    </w:p>
    <w:p w14:paraId="45C803CE">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z w:val="24"/>
          <w:szCs w:val="24"/>
        </w:rPr>
        <w:t>与人体接触采用05Cr17Ni4Cu4Nb不锈钢的化学成分</w:t>
      </w:r>
      <w:r>
        <w:rPr>
          <w:rFonts w:hint="eastAsia" w:ascii="仿宋" w:hAnsi="仿宋" w:eastAsia="仿宋" w:cs="仿宋"/>
          <w:spacing w:val="-1"/>
          <w:sz w:val="24"/>
          <w:szCs w:val="24"/>
        </w:rPr>
        <w:t>应符</w:t>
      </w:r>
      <w:r>
        <w:rPr>
          <w:rFonts w:hint="eastAsia" w:ascii="仿宋" w:hAnsi="仿宋" w:eastAsia="仿宋" w:cs="仿宋"/>
          <w:spacing w:val="-3"/>
          <w:sz w:val="24"/>
          <w:szCs w:val="24"/>
        </w:rPr>
        <w:t>合</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YY/T</w:t>
      </w:r>
      <w:r>
        <w:rPr>
          <w:rFonts w:hint="eastAsia" w:ascii="仿宋" w:hAnsi="仿宋" w:eastAsia="仿宋" w:cs="仿宋"/>
          <w:spacing w:val="78"/>
          <w:sz w:val="24"/>
          <w:szCs w:val="24"/>
        </w:rPr>
        <w:t xml:space="preserve"> </w:t>
      </w:r>
      <w:r>
        <w:rPr>
          <w:rFonts w:hint="eastAsia" w:ascii="仿宋" w:hAnsi="仿宋" w:eastAsia="仿宋" w:cs="仿宋"/>
          <w:spacing w:val="-3"/>
          <w:sz w:val="24"/>
          <w:szCs w:val="24"/>
        </w:rPr>
        <w:t>0294.1-2016</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的</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规</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定</w:t>
      </w:r>
      <w:r>
        <w:rPr>
          <w:rFonts w:hint="eastAsia" w:ascii="仿宋" w:hAnsi="仿宋" w:eastAsia="仿宋" w:cs="仿宋"/>
          <w:spacing w:val="-26"/>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硬</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度：360HV0.2</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rPr>
        <w:t>620HV0.2；器械应有良好的耐腐蚀性能，应能满足YY/T</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0149-2006中5.4b级的规定。</w:t>
      </w:r>
    </w:p>
    <w:p w14:paraId="31E6B0CE">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旋转应顺畅，钳杆在旋转时不得有干扰使用者的晃动</w:t>
      </w:r>
      <w:r>
        <w:rPr>
          <w:rFonts w:hint="eastAsia" w:ascii="仿宋" w:hAnsi="仿宋" w:eastAsia="仿宋" w:cs="仿宋"/>
          <w:spacing w:val="-1"/>
          <w:sz w:val="24"/>
          <w:szCs w:val="24"/>
          <w:lang w:eastAsia="zh-CN"/>
        </w:rPr>
        <w:t>。</w:t>
      </w:r>
    </w:p>
    <w:p w14:paraId="28878B04">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用于手术中抓取组织</w:t>
      </w:r>
    </w:p>
    <w:p w14:paraId="07ADC6F7">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4"/>
          <w:sz w:val="24"/>
          <w:szCs w:val="24"/>
        </w:rPr>
        <w:t>弹簧抓钳</w:t>
      </w:r>
    </w:p>
    <w:p w14:paraId="475B03BC">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产品进入人体腔内或与人体接触的应用部分材料，采用符合YY0294.1-2005中代号为M的不锈钢或者采用05Cr17Ni4Cu4Nb的不锈钢制造，器械具有良好的耐腐蚀性能，满足YY/T 0149-2006中5.4b级的规定。</w:t>
      </w:r>
    </w:p>
    <w:p w14:paraId="210E00FE">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头部硬度：360.0HV0.2～620.0HV0.2。</w:t>
      </w:r>
    </w:p>
    <w:p w14:paraId="7C59D76A">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最大插入部宽度不大于6mm，工作长度330mm，用于抓</w:t>
      </w:r>
      <w:r>
        <w:rPr>
          <w:rFonts w:hint="eastAsia" w:ascii="仿宋" w:hAnsi="仿宋" w:eastAsia="仿宋" w:cs="仿宋"/>
          <w:spacing w:val="-4"/>
          <w:sz w:val="24"/>
          <w:szCs w:val="24"/>
        </w:rPr>
        <w:t>取组织。</w:t>
      </w:r>
    </w:p>
    <w:p w14:paraId="779944F4">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5"/>
          <w:sz w:val="24"/>
          <w:szCs w:val="24"/>
        </w:rPr>
        <w:t>腔镜针持</w:t>
      </w:r>
    </w:p>
    <w:p w14:paraId="6A9A18C7">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产品进入人体腔内或与人体接触的应用部分材料，采用符合YY0294.1-2005中代号为M的不锈钢或者采用05Cr17Ni4Cu4Nb的不锈钢制造，器械具有良好的耐腐蚀性能，满足YY/T 0149-2006中5.4b级的规定。</w:t>
      </w:r>
    </w:p>
    <w:p w14:paraId="1D998EEF">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头部硬度：360.0HV0.2～620.0HV0.2。</w:t>
      </w:r>
    </w:p>
    <w:p w14:paraId="1E5CF65C">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最大插入部宽度不大于6mm，工作长度330mm，用于缝合手术创面时夹持缝合针用</w:t>
      </w:r>
      <w:r>
        <w:rPr>
          <w:rFonts w:hint="eastAsia" w:ascii="仿宋" w:hAnsi="仿宋" w:eastAsia="仿宋" w:cs="仿宋"/>
          <w:spacing w:val="-4"/>
          <w:sz w:val="24"/>
          <w:szCs w:val="24"/>
        </w:rPr>
        <w:t>。</w:t>
      </w:r>
    </w:p>
    <w:p w14:paraId="75B77E27">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4"/>
          <w:sz w:val="24"/>
          <w:szCs w:val="24"/>
        </w:rPr>
        <w:t>电钩</w:t>
      </w:r>
    </w:p>
    <w:p w14:paraId="61EF67BF">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与人体接触采用12Cr17Ni7不锈钢的化学成分应符合</w:t>
      </w:r>
      <w:r>
        <w:rPr>
          <w:rFonts w:hint="eastAsia" w:ascii="仿宋" w:hAnsi="仿宋" w:eastAsia="仿宋" w:cs="仿宋"/>
          <w:sz w:val="24"/>
          <w:szCs w:val="24"/>
        </w:rPr>
        <w:t>YY/T 0294.1-2016中0号钢的规定，器</w:t>
      </w:r>
      <w:r>
        <w:rPr>
          <w:rFonts w:hint="eastAsia" w:ascii="仿宋" w:hAnsi="仿宋" w:eastAsia="仿宋" w:cs="仿宋"/>
          <w:spacing w:val="-1"/>
          <w:sz w:val="24"/>
          <w:szCs w:val="24"/>
        </w:rPr>
        <w:t>械应有良好的耐</w:t>
      </w:r>
      <w:r>
        <w:rPr>
          <w:rFonts w:hint="eastAsia" w:ascii="仿宋" w:hAnsi="仿宋" w:eastAsia="仿宋" w:cs="仿宋"/>
          <w:spacing w:val="-2"/>
          <w:sz w:val="24"/>
          <w:szCs w:val="24"/>
        </w:rPr>
        <w:t>腐蚀性能，应能满足YY/T 0149-2006中5.4b级的规定。</w:t>
      </w:r>
    </w:p>
    <w:p w14:paraId="7003922F">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用于切割组织</w:t>
      </w:r>
    </w:p>
    <w:p w14:paraId="6E1C8935">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19"/>
          <w:sz w:val="24"/>
          <w:szCs w:val="24"/>
        </w:rPr>
        <w:t>电棒</w:t>
      </w:r>
    </w:p>
    <w:p w14:paraId="42F58114">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与人体接触采用12Cr17Ni7不锈钢的化学成分应符合</w:t>
      </w:r>
      <w:r>
        <w:rPr>
          <w:rFonts w:hint="eastAsia" w:ascii="仿宋" w:hAnsi="仿宋" w:eastAsia="仿宋" w:cs="仿宋"/>
          <w:sz w:val="24"/>
          <w:szCs w:val="24"/>
        </w:rPr>
        <w:t>YY/T 0294.1-2016中0号钢的规定，器</w:t>
      </w:r>
      <w:r>
        <w:rPr>
          <w:rFonts w:hint="eastAsia" w:ascii="仿宋" w:hAnsi="仿宋" w:eastAsia="仿宋" w:cs="仿宋"/>
          <w:spacing w:val="-1"/>
          <w:sz w:val="24"/>
          <w:szCs w:val="24"/>
        </w:rPr>
        <w:t>械应有良好的耐</w:t>
      </w:r>
      <w:r>
        <w:rPr>
          <w:rFonts w:hint="eastAsia" w:ascii="仿宋" w:hAnsi="仿宋" w:eastAsia="仿宋" w:cs="仿宋"/>
          <w:spacing w:val="-2"/>
          <w:sz w:val="24"/>
          <w:szCs w:val="24"/>
        </w:rPr>
        <w:t>腐蚀性能，应能满足YY/T 0149-2006中5.4b级的规定。</w:t>
      </w:r>
    </w:p>
    <w:p w14:paraId="2AFC6A95">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用于术中凝血</w:t>
      </w:r>
    </w:p>
    <w:p w14:paraId="5ADF7EF0">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z w:val="24"/>
          <w:szCs w:val="24"/>
        </w:rPr>
        <w:t>导光束</w:t>
      </w:r>
    </w:p>
    <w:p w14:paraId="263D95C7">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z w:val="24"/>
          <w:szCs w:val="24"/>
        </w:rPr>
        <w:t>4*2500mm</w:t>
      </w:r>
    </w:p>
    <w:p w14:paraId="58FBA5F5">
      <w:pPr>
        <w:keepNext w:val="0"/>
        <w:keepLines w:val="0"/>
        <w:pageBreakBefore w:val="0"/>
        <w:widowControl/>
        <w:numPr>
          <w:ilvl w:val="0"/>
          <w:numId w:val="10"/>
        </w:numPr>
        <w:kinsoku/>
        <w:wordWrap w:val="0"/>
        <w:overflowPunct/>
        <w:topLinePunct w:val="0"/>
        <w:autoSpaceDE w:val="0"/>
        <w:autoSpaceDN w:val="0"/>
        <w:bidi w:val="0"/>
        <w:adjustRightInd w:val="0"/>
        <w:snapToGrid w:val="0"/>
        <w:spacing w:line="240" w:lineRule="auto"/>
        <w:ind w:left="425" w:leftChars="0" w:hanging="425" w:firstLineChars="0"/>
        <w:textAlignment w:val="baseline"/>
        <w:rPr>
          <w:rFonts w:hint="eastAsia" w:ascii="仿宋" w:hAnsi="仿宋" w:eastAsia="仿宋" w:cs="仿宋"/>
          <w:sz w:val="24"/>
          <w:szCs w:val="24"/>
        </w:rPr>
      </w:pPr>
      <w:r>
        <w:rPr>
          <w:rFonts w:hint="eastAsia" w:ascii="仿宋" w:hAnsi="仿宋" w:eastAsia="仿宋" w:cs="仿宋"/>
          <w:spacing w:val="-2"/>
          <w:sz w:val="24"/>
          <w:szCs w:val="24"/>
        </w:rPr>
        <w:t>内窥镜用高频手术电极</w:t>
      </w:r>
    </w:p>
    <w:p w14:paraId="4DEDD4C2">
      <w:pPr>
        <w:keepNext w:val="0"/>
        <w:keepLines w:val="0"/>
        <w:pageBreakBefore w:val="0"/>
        <w:widowControl/>
        <w:numPr>
          <w:ilvl w:val="1"/>
          <w:numId w:val="10"/>
        </w:numPr>
        <w:kinsoku/>
        <w:wordWrap w:val="0"/>
        <w:overflowPunct/>
        <w:topLinePunct w:val="0"/>
        <w:autoSpaceDE w:val="0"/>
        <w:autoSpaceDN w:val="0"/>
        <w:bidi w:val="0"/>
        <w:adjustRightInd w:val="0"/>
        <w:snapToGrid w:val="0"/>
        <w:spacing w:line="240" w:lineRule="auto"/>
        <w:ind w:left="840" w:leftChars="0" w:hanging="420" w:firstLineChars="0"/>
        <w:textAlignment w:val="baseline"/>
        <w:rPr>
          <w:rFonts w:hint="eastAsia" w:ascii="仿宋" w:hAnsi="仿宋" w:eastAsia="仿宋" w:cs="仿宋"/>
          <w:sz w:val="24"/>
          <w:szCs w:val="24"/>
        </w:rPr>
      </w:pPr>
      <w:r>
        <w:rPr>
          <w:rFonts w:hint="eastAsia" w:ascii="仿宋" w:hAnsi="仿宋" w:eastAsia="仿宋" w:cs="仿宋"/>
          <w:spacing w:val="-1"/>
          <w:sz w:val="24"/>
          <w:szCs w:val="24"/>
        </w:rPr>
        <w:t>导电性能良好；与高频发生器连接。</w:t>
      </w:r>
    </w:p>
    <w:p w14:paraId="018C14BB">
      <w:pPr>
        <w:widowControl/>
        <w:numPr>
          <w:ilvl w:val="0"/>
          <w:numId w:val="0"/>
        </w:numPr>
        <w:jc w:val="left"/>
        <w:rPr>
          <w:rFonts w:hint="eastAsia"/>
          <w:lang w:val="en-US" w:eastAsia="zh-CN"/>
        </w:rPr>
      </w:pPr>
    </w:p>
    <w:p w14:paraId="331C6608">
      <w:pPr>
        <w:spacing w:line="360" w:lineRule="auto"/>
        <w:jc w:val="both"/>
        <w:rPr>
          <w:rFonts w:hint="eastAsia" w:ascii="仿宋_GB2312" w:eastAsia="仿宋_GB2312"/>
          <w:b/>
          <w:bCs/>
          <w:sz w:val="32"/>
          <w:lang w:eastAsia="zh-CN"/>
        </w:rPr>
      </w:pPr>
      <w:r>
        <w:rPr>
          <w:rFonts w:hint="eastAsia"/>
          <w:lang w:val="en-US" w:eastAsia="zh-CN"/>
        </w:rPr>
        <w:t xml:space="preserve"> </w:t>
      </w:r>
      <w:r>
        <w:rPr>
          <w:rFonts w:hint="eastAsia" w:ascii="黑体" w:hAnsi="黑体" w:eastAsia="黑体" w:cs="黑体"/>
          <w:b/>
          <w:bCs/>
          <w:sz w:val="32"/>
          <w:szCs w:val="32"/>
          <w:vertAlign w:val="baseline"/>
          <w:lang w:val="en-US" w:eastAsia="zh-CN"/>
        </w:rPr>
        <w:t>包三、</w:t>
      </w:r>
      <w:r>
        <w:rPr>
          <w:rFonts w:hint="eastAsia" w:ascii="黑体" w:hAnsi="黑体" w:eastAsia="黑体" w:cs="黑体"/>
          <w:b/>
          <w:bCs/>
          <w:sz w:val="32"/>
          <w:lang w:val="en-US" w:eastAsia="zh-CN"/>
        </w:rPr>
        <w:t>术中患者加温系统四套</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预算28万元</w:t>
      </w:r>
      <w:r>
        <w:rPr>
          <w:rFonts w:hint="eastAsia" w:ascii="黑体" w:hAnsi="黑体" w:eastAsia="黑体" w:cs="黑体"/>
          <w:b/>
          <w:bCs/>
          <w:sz w:val="32"/>
          <w:lang w:eastAsia="zh-CN"/>
        </w:rPr>
        <w:t>）</w:t>
      </w:r>
    </w:p>
    <w:p w14:paraId="5666AC15">
      <w:pPr>
        <w:numPr>
          <w:ilvl w:val="0"/>
          <w:numId w:val="0"/>
        </w:numP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采购人：句容市人民医院</w:t>
      </w:r>
    </w:p>
    <w:p w14:paraId="2E488C27">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、基本配置与特别要求：</w:t>
      </w:r>
      <w:r>
        <w:rPr>
          <w:rFonts w:hint="eastAsia" w:ascii="仿宋_GB2312" w:hAnsi="仿宋_GB2312" w:eastAsia="仿宋_GB2312" w:cs="仿宋_GB2312"/>
          <w:kern w:val="0"/>
          <w:sz w:val="24"/>
        </w:rPr>
        <w:t>　　　　　　　　　　　　　　</w:t>
      </w:r>
    </w:p>
    <w:p w14:paraId="67C8C0FA">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（一）标准配置：主机、相关附件及随机配送的耗材。</w:t>
      </w:r>
    </w:p>
    <w:p w14:paraId="18E514FB">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（二）操作说明书(进口设备应同时具备英文操作说明书一本、中文操作说明书两本)、维修手册及维修电路图、光盘。</w:t>
      </w:r>
    </w:p>
    <w:p w14:paraId="1F10F95E">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（三）设备报价含设备到达其安装现场,并按国家规定能投入正常使用所产生的一切费用,提供近期内销售同类产品的真实有效合同。</w:t>
      </w:r>
    </w:p>
    <w:p w14:paraId="47A97292">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（四）设备运行需要配套使用有相应耗材或试剂，必须提供镇江市医用耗材或试剂的中标证明材料（或镇江市药管办的备案审批手续）。</w:t>
      </w:r>
    </w:p>
    <w:p w14:paraId="4BA0EAA7">
      <w:pPr>
        <w:spacing w:line="360" w:lineRule="auto"/>
        <w:ind w:firstLine="560" w:firstLineChars="200"/>
        <w:rPr>
          <w:rFonts w:hint="eastAsia" w:ascii="仿宋_GB2312" w:eastAsia="仿宋_GB2312"/>
          <w:spacing w:val="20"/>
          <w:sz w:val="24"/>
        </w:rPr>
      </w:pPr>
      <w:r>
        <w:rPr>
          <w:rFonts w:hint="eastAsia" w:ascii="仿宋_GB2312" w:eastAsia="仿宋_GB2312"/>
          <w:spacing w:val="20"/>
          <w:sz w:val="24"/>
        </w:rPr>
        <w:t>（五）提供的原厂或总代理授权书中须特别注明设备保修时间。</w:t>
      </w:r>
    </w:p>
    <w:p w14:paraId="498D3C43">
      <w:pPr>
        <w:spacing w:line="360" w:lineRule="auto"/>
        <w:ind w:firstLine="560" w:firstLineChars="200"/>
        <w:rPr>
          <w:rFonts w:hint="eastAsia" w:ascii="仿宋_GB2312" w:hAnsi="仿宋_GB2312" w:eastAsia="仿宋_GB2312" w:cs="仿宋_GB2312"/>
          <w:sz w:val="24"/>
          <w:szCs w:val="24"/>
        </w:rPr>
      </w:pPr>
      <w:r>
        <w:rPr>
          <w:rFonts w:hint="eastAsia" w:ascii="仿宋_GB2312" w:eastAsia="仿宋_GB2312"/>
          <w:spacing w:val="20"/>
          <w:sz w:val="24"/>
          <w:lang w:eastAsia="zh-CN"/>
        </w:rPr>
        <w:t>（</w:t>
      </w:r>
      <w:r>
        <w:rPr>
          <w:rFonts w:hint="eastAsia" w:ascii="仿宋_GB2312" w:eastAsia="仿宋_GB2312"/>
          <w:spacing w:val="20"/>
          <w:sz w:val="24"/>
          <w:lang w:val="en-US" w:eastAsia="zh-CN"/>
        </w:rPr>
        <w:t>六</w:t>
      </w:r>
      <w:r>
        <w:rPr>
          <w:rFonts w:hint="eastAsia" w:ascii="仿宋_GB2312" w:eastAsia="仿宋_GB2312"/>
          <w:spacing w:val="20"/>
          <w:sz w:val="24"/>
          <w:lang w:eastAsia="zh-CN"/>
        </w:rPr>
        <w:t>）</w:t>
      </w:r>
      <w:r>
        <w:rPr>
          <w:rFonts w:hint="eastAsia" w:ascii="仿宋_GB2312" w:eastAsia="仿宋_GB2312"/>
          <w:spacing w:val="20"/>
          <w:sz w:val="24"/>
          <w:lang w:val="en-US" w:eastAsia="zh-CN"/>
        </w:rPr>
        <w:t>提供的设备生产日期必须在安装日期前一年内</w:t>
      </w:r>
    </w:p>
    <w:p w14:paraId="7B5FB35C">
      <w:pPr>
        <w:keepNext w:val="0"/>
        <w:keepLines w:val="0"/>
        <w:pageBreakBefore w:val="0"/>
        <w:kinsoku/>
        <w:wordWrap/>
        <w:overflowPunct/>
        <w:topLinePunct w:val="0"/>
        <w:autoSpaceDE/>
        <w:autoSpaceDN/>
        <w:bidi w:val="0"/>
        <w:adjustRightInd/>
        <w:snapToGrid/>
        <w:spacing w:line="360" w:lineRule="auto"/>
        <w:ind w:left="840" w:hanging="840" w:hangingChars="3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、基本配置与特别要求：</w:t>
      </w:r>
      <w:r>
        <w:rPr>
          <w:rFonts w:hint="eastAsia" w:ascii="仿宋_GB2312" w:hAnsi="仿宋_GB2312" w:eastAsia="仿宋_GB2312" w:cs="仿宋_GB2312"/>
          <w:kern w:val="0"/>
          <w:sz w:val="24"/>
          <w:szCs w:val="24"/>
        </w:rPr>
        <w:t>　　　　　　　　　　　　　　</w:t>
      </w:r>
    </w:p>
    <w:p w14:paraId="262BD2D0">
      <w:pPr>
        <w:keepNext w:val="0"/>
        <w:keepLines w:val="0"/>
        <w:pageBreakBefore w:val="0"/>
        <w:widowControl/>
        <w:shd w:val="clear" w:color="auto" w:fill="FFFFFF"/>
        <w:tabs>
          <w:tab w:val="left" w:pos="5160"/>
        </w:tabs>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进口设备标准配置以及随机赠送的所有耗材</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ab/>
      </w:r>
    </w:p>
    <w:p w14:paraId="68927EBB">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（二）操作说明书(进口设备应同时具备英文操作说明书一本、中文操作说明书两本)、维修手册及维修电路图、光盘;</w:t>
      </w:r>
    </w:p>
    <w:p w14:paraId="6D40C26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设备报价含设备到达其安装现场,并按国家规定能投入正常使用所产生的一切费用,</w:t>
      </w:r>
      <w:r>
        <w:rPr>
          <w:rFonts w:hint="eastAsia" w:ascii="仿宋_GB2312" w:hAnsi="仿宋_GB2312" w:eastAsia="仿宋_GB2312" w:cs="仿宋_GB2312"/>
          <w:b/>
          <w:bCs/>
          <w:spacing w:val="20"/>
          <w:sz w:val="24"/>
          <w:szCs w:val="24"/>
          <w:u w:val="single"/>
        </w:rPr>
        <w:t>提供近期内销售同类产品的真实有效合同</w:t>
      </w:r>
      <w:r>
        <w:rPr>
          <w:rFonts w:hint="eastAsia" w:ascii="仿宋_GB2312" w:hAnsi="仿宋_GB2312" w:eastAsia="仿宋_GB2312" w:cs="仿宋_GB2312"/>
          <w:spacing w:val="20"/>
          <w:sz w:val="24"/>
          <w:szCs w:val="24"/>
        </w:rPr>
        <w:t>。</w:t>
      </w:r>
    </w:p>
    <w:p w14:paraId="0BE8299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三、主要技术参数与性能指标：</w:t>
      </w:r>
    </w:p>
    <w:p w14:paraId="1763D0DE">
      <w:pPr>
        <w:pStyle w:val="85"/>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rPr>
      </w:pPr>
      <w:r>
        <w:rPr>
          <w:rFonts w:hint="eastAsia" w:ascii="仿宋" w:hAnsi="仿宋" w:eastAsia="仿宋" w:cs="仿宋"/>
          <w:sz w:val="24"/>
          <w:szCs w:val="24"/>
        </w:rPr>
        <w:t xml:space="preserve">控制器采用重量轻、转换效率高、安全性能高的开关电源； </w:t>
      </w:r>
    </w:p>
    <w:p w14:paraId="751EC02D">
      <w:pPr>
        <w:pStyle w:val="85"/>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双重过温保护装置（</w:t>
      </w:r>
      <w:r>
        <w:rPr>
          <w:rFonts w:hint="eastAsia" w:ascii="仿宋" w:hAnsi="仿宋" w:eastAsia="仿宋" w:cs="仿宋"/>
          <w:sz w:val="24"/>
          <w:szCs w:val="24"/>
        </w:rPr>
        <w:t>双系统双芯片</w:t>
      </w:r>
      <w:r>
        <w:rPr>
          <w:rFonts w:hint="eastAsia" w:ascii="仿宋" w:hAnsi="仿宋" w:eastAsia="仿宋" w:cs="仿宋"/>
          <w:sz w:val="24"/>
          <w:szCs w:val="24"/>
          <w:lang w:val="zh-CN"/>
        </w:rPr>
        <w:t>）、</w:t>
      </w:r>
      <w:r>
        <w:rPr>
          <w:rFonts w:hint="eastAsia" w:ascii="仿宋" w:hAnsi="仿宋" w:eastAsia="仿宋" w:cs="仿宋"/>
          <w:sz w:val="24"/>
          <w:szCs w:val="24"/>
        </w:rPr>
        <w:t>多种安全报警装置及过流保护</w:t>
      </w:r>
      <w:r>
        <w:rPr>
          <w:rFonts w:hint="eastAsia" w:ascii="仿宋" w:hAnsi="仿宋" w:eastAsia="仿宋" w:cs="仿宋"/>
          <w:sz w:val="24"/>
          <w:szCs w:val="24"/>
          <w:lang w:val="zh-CN"/>
        </w:rPr>
        <w:t>，确保加温安全性；</w:t>
      </w:r>
    </w:p>
    <w:p w14:paraId="6B13738A">
      <w:pPr>
        <w:pStyle w:val="85"/>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val="zh-CN"/>
        </w:rPr>
        <w:t>输出温度35-40℃，</w:t>
      </w:r>
      <w:r>
        <w:rPr>
          <w:rFonts w:hint="eastAsia" w:ascii="仿宋" w:hAnsi="仿宋" w:eastAsia="仿宋" w:cs="仿宋"/>
          <w:sz w:val="24"/>
          <w:szCs w:val="24"/>
        </w:rPr>
        <w:t>手术时间长或老年手术患者要求温度可调节至40℃，超温</w:t>
      </w:r>
      <w:r>
        <w:rPr>
          <w:rFonts w:hint="eastAsia" w:ascii="仿宋" w:hAnsi="仿宋" w:eastAsia="仿宋" w:cs="仿宋"/>
          <w:sz w:val="24"/>
          <w:szCs w:val="24"/>
          <w:lang w:val="zh-CN"/>
        </w:rPr>
        <w:t>报警：41.5℃±0.5℃；</w:t>
      </w:r>
    </w:p>
    <w:p w14:paraId="0FAE58B4">
      <w:pPr>
        <w:pStyle w:val="85"/>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患者</w:t>
      </w:r>
      <w:r>
        <w:rPr>
          <w:rFonts w:hint="eastAsia" w:ascii="仿宋" w:hAnsi="仿宋" w:eastAsia="仿宋" w:cs="仿宋"/>
          <w:sz w:val="24"/>
          <w:szCs w:val="24"/>
        </w:rPr>
        <w:t>加温系统控制器防水等级≥IPX</w:t>
      </w:r>
      <w:r>
        <w:rPr>
          <w:rFonts w:hint="eastAsia" w:ascii="仿宋" w:hAnsi="仿宋" w:eastAsia="仿宋" w:cs="仿宋"/>
          <w:sz w:val="24"/>
          <w:szCs w:val="24"/>
          <w:lang w:val="en-US"/>
        </w:rPr>
        <w:t>1</w:t>
      </w:r>
      <w:r>
        <w:rPr>
          <w:rFonts w:hint="eastAsia" w:ascii="仿宋" w:hAnsi="仿宋" w:eastAsia="仿宋" w:cs="仿宋"/>
          <w:sz w:val="24"/>
          <w:szCs w:val="24"/>
        </w:rPr>
        <w:t>，有效防护控制器在使用过程中，避免部分液体滴落至控制器内部而引发安全隐患，保证设备安全运行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需提供检测报告）</w:t>
      </w:r>
      <w:r>
        <w:rPr>
          <w:rFonts w:hint="eastAsia" w:ascii="仿宋" w:hAnsi="仿宋" w:eastAsia="仿宋" w:cs="仿宋"/>
          <w:sz w:val="24"/>
          <w:szCs w:val="24"/>
        </w:rPr>
        <w:t xml:space="preserve">； </w:t>
      </w:r>
    </w:p>
    <w:p w14:paraId="0D612DD7">
      <w:pPr>
        <w:pStyle w:val="85"/>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患者</w:t>
      </w:r>
      <w:r>
        <w:rPr>
          <w:rFonts w:hint="eastAsia" w:ascii="仿宋" w:hAnsi="仿宋" w:eastAsia="仿宋" w:cs="仿宋"/>
          <w:sz w:val="24"/>
          <w:szCs w:val="24"/>
        </w:rPr>
        <w:t xml:space="preserve">加温系统加温垫（毯）防水等级≥IPX8，加温垫（毯）可沉浸在2米水深长时间不进水，能完全防止手术过程中产生的液体渗透至加温垫（毯）的内部，保证设备安全运行； </w:t>
      </w:r>
    </w:p>
    <w:p w14:paraId="198CDF1F">
      <w:pPr>
        <w:pStyle w:val="85"/>
        <w:keepNext w:val="0"/>
        <w:keepLines w:val="0"/>
        <w:pageBreakBefore w:val="0"/>
        <w:widowControl w:val="0"/>
        <w:numPr>
          <w:ilvl w:val="0"/>
          <w:numId w:val="12"/>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lang w:val="zh-CN"/>
        </w:rPr>
      </w:pPr>
      <w:r>
        <w:rPr>
          <w:rFonts w:hint="eastAsia" w:ascii="仿宋" w:hAnsi="仿宋" w:eastAsia="仿宋" w:cs="仿宋"/>
          <w:sz w:val="24"/>
          <w:szCs w:val="24"/>
        </w:rPr>
        <w:t>加温</w:t>
      </w:r>
      <w:r>
        <w:rPr>
          <w:rFonts w:hint="eastAsia" w:ascii="仿宋" w:hAnsi="仿宋" w:eastAsia="仿宋" w:cs="仿宋"/>
          <w:sz w:val="24"/>
          <w:szCs w:val="24"/>
          <w:lang w:eastAsia="zh-CN"/>
        </w:rPr>
        <w:t>毯</w:t>
      </w:r>
      <w:r>
        <w:rPr>
          <w:rFonts w:hint="eastAsia" w:ascii="仿宋" w:hAnsi="仿宋" w:eastAsia="仿宋" w:cs="仿宋"/>
          <w:sz w:val="24"/>
          <w:szCs w:val="24"/>
        </w:rPr>
        <w:t>由接触层、舒适层、绝缘层（双层）、发热层、保温层、缓冲层等7层结构组成</w:t>
      </w:r>
      <w:r>
        <w:rPr>
          <w:rFonts w:hint="eastAsia" w:ascii="仿宋" w:hAnsi="仿宋" w:eastAsia="仿宋" w:cs="仿宋"/>
          <w:sz w:val="24"/>
          <w:szCs w:val="24"/>
          <w:lang w:val="zh-CN"/>
        </w:rPr>
        <w:t>；</w:t>
      </w:r>
    </w:p>
    <w:p w14:paraId="5E54615D">
      <w:pPr>
        <w:pStyle w:val="85"/>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eastAsia="zh-CN"/>
        </w:rPr>
        <w:t>加温毯具有</w:t>
      </w:r>
      <w:r>
        <w:rPr>
          <w:rFonts w:hint="eastAsia" w:ascii="仿宋" w:hAnsi="仿宋" w:eastAsia="仿宋" w:cs="仿宋"/>
          <w:sz w:val="24"/>
          <w:szCs w:val="24"/>
          <w:lang w:val="en-US" w:eastAsia="zh-CN"/>
        </w:rPr>
        <w:t>7大生物相容性（提供相容性报告）</w:t>
      </w:r>
      <w:r>
        <w:rPr>
          <w:rFonts w:hint="eastAsia" w:ascii="仿宋" w:hAnsi="仿宋" w:eastAsia="仿宋" w:cs="仿宋"/>
          <w:sz w:val="24"/>
          <w:szCs w:val="24"/>
        </w:rPr>
        <w:t>：</w:t>
      </w:r>
    </w:p>
    <w:p w14:paraId="017C3F8B">
      <w:pPr>
        <w:pStyle w:val="85"/>
        <w:keepNext w:val="0"/>
        <w:keepLines w:val="0"/>
        <w:pageBreakBefore w:val="0"/>
        <w:widowControl w:val="0"/>
        <w:numPr>
          <w:ilvl w:val="0"/>
          <w:numId w:val="12"/>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加温毯具有阻燃性（提供阻燃报告）；</w:t>
      </w:r>
    </w:p>
    <w:p w14:paraId="79196E55">
      <w:pPr>
        <w:pStyle w:val="85"/>
        <w:keepNext w:val="0"/>
        <w:keepLines w:val="0"/>
        <w:pageBreakBefore w:val="0"/>
        <w:widowControl w:val="0"/>
        <w:numPr>
          <w:ilvl w:val="0"/>
          <w:numId w:val="12"/>
        </w:numPr>
        <w:kinsoku/>
        <w:wordWrap/>
        <w:overflowPunct/>
        <w:topLinePunct w:val="0"/>
        <w:autoSpaceDE/>
        <w:autoSpaceDN/>
        <w:bidi w:val="0"/>
        <w:adjustRightInd/>
        <w:snapToGrid/>
        <w:spacing w:line="312" w:lineRule="auto"/>
        <w:ind w:left="240" w:hanging="240" w:hangingChars="100"/>
        <w:textAlignment w:val="auto"/>
        <w:rPr>
          <w:rFonts w:hint="eastAsia" w:ascii="仿宋" w:hAnsi="仿宋" w:eastAsia="仿宋" w:cs="仿宋"/>
          <w:sz w:val="24"/>
          <w:szCs w:val="24"/>
        </w:rPr>
      </w:pPr>
      <w:r>
        <w:rPr>
          <w:rFonts w:hint="eastAsia" w:ascii="仿宋" w:hAnsi="仿宋" w:eastAsia="仿宋" w:cs="仿宋"/>
          <w:sz w:val="24"/>
          <w:szCs w:val="24"/>
          <w:lang w:val="zh-CN"/>
        </w:rPr>
        <w:t>发热材料</w:t>
      </w:r>
      <w:r>
        <w:rPr>
          <w:rFonts w:hint="eastAsia" w:ascii="仿宋" w:hAnsi="仿宋" w:eastAsia="仿宋" w:cs="仿宋"/>
          <w:sz w:val="24"/>
          <w:szCs w:val="24"/>
        </w:rPr>
        <w:t>由整面发热均匀、无冷热点的碳纤维布制成</w:t>
      </w:r>
      <w:r>
        <w:rPr>
          <w:rFonts w:hint="eastAsia" w:ascii="仿宋" w:hAnsi="仿宋" w:eastAsia="仿宋" w:cs="仿宋"/>
          <w:sz w:val="24"/>
          <w:szCs w:val="24"/>
          <w:lang w:val="zh-CN"/>
        </w:rPr>
        <w:t>，非</w:t>
      </w:r>
      <w:r>
        <w:rPr>
          <w:rFonts w:hint="eastAsia" w:ascii="仿宋" w:hAnsi="仿宋" w:eastAsia="仿宋" w:cs="仿宋"/>
          <w:sz w:val="24"/>
          <w:szCs w:val="24"/>
        </w:rPr>
        <w:t>碳纤维织物</w:t>
      </w:r>
      <w:r>
        <w:rPr>
          <w:rFonts w:hint="eastAsia" w:ascii="仿宋" w:hAnsi="仿宋" w:eastAsia="仿宋" w:cs="仿宋"/>
          <w:sz w:val="24"/>
          <w:szCs w:val="24"/>
          <w:lang w:val="zh-CN"/>
        </w:rPr>
        <w:t>，非碳纤维丝或碳纤维发热线；（需提供注册证证明“结构及组成”）</w:t>
      </w:r>
    </w:p>
    <w:p w14:paraId="574F4A87">
      <w:pPr>
        <w:pStyle w:val="85"/>
        <w:keepNext w:val="0"/>
        <w:keepLines w:val="0"/>
        <w:pageBreakBefore w:val="0"/>
        <w:widowControl w:val="0"/>
        <w:numPr>
          <w:ilvl w:val="0"/>
          <w:numId w:val="12"/>
        </w:numPr>
        <w:kinsoku/>
        <w:wordWrap/>
        <w:overflowPunct/>
        <w:topLinePunct w:val="0"/>
        <w:autoSpaceDE/>
        <w:autoSpaceDN/>
        <w:bidi w:val="0"/>
        <w:adjustRightInd/>
        <w:snapToGrid/>
        <w:spacing w:line="312" w:lineRule="auto"/>
        <w:ind w:left="240" w:hanging="240" w:hangingChars="1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zh-CN" w:eastAsia="zh-CN"/>
        </w:rPr>
        <w:t>无一次性使用耗材。</w:t>
      </w:r>
    </w:p>
    <w:p w14:paraId="185D3FAA">
      <w:pPr>
        <w:spacing w:line="360" w:lineRule="auto"/>
        <w:jc w:val="both"/>
        <w:rPr>
          <w:rFonts w:hint="eastAsia" w:ascii="仿宋_GB2312" w:eastAsia="仿宋_GB2312"/>
          <w:b/>
          <w:bCs/>
          <w:sz w:val="32"/>
          <w:lang w:eastAsia="zh-CN"/>
        </w:rPr>
      </w:pPr>
      <w:r>
        <w:rPr>
          <w:rFonts w:hint="eastAsia" w:ascii="黑体" w:hAnsi="黑体" w:eastAsia="黑体" w:cs="黑体"/>
          <w:b/>
          <w:bCs/>
          <w:sz w:val="32"/>
          <w:szCs w:val="32"/>
          <w:vertAlign w:val="baseline"/>
          <w:lang w:val="en-US" w:eastAsia="zh-CN"/>
        </w:rPr>
        <w:t>包四、</w:t>
      </w:r>
      <w:r>
        <w:rPr>
          <w:rFonts w:hint="eastAsia" w:ascii="黑体" w:hAnsi="黑体" w:eastAsia="黑体" w:cs="黑体"/>
          <w:b/>
          <w:bCs/>
          <w:sz w:val="32"/>
        </w:rPr>
        <w:t>眼底激光治疗仪</w:t>
      </w:r>
      <w:r>
        <w:rPr>
          <w:rFonts w:hint="eastAsia" w:ascii="黑体" w:hAnsi="黑体" w:eastAsia="黑体" w:cs="黑体"/>
          <w:b/>
          <w:bCs/>
          <w:sz w:val="32"/>
          <w:lang w:eastAsia="zh-CN"/>
        </w:rPr>
        <w:t>一台（</w:t>
      </w:r>
      <w:r>
        <w:rPr>
          <w:rFonts w:hint="eastAsia" w:ascii="黑体" w:hAnsi="黑体" w:eastAsia="黑体" w:cs="黑体"/>
          <w:b/>
          <w:bCs/>
          <w:sz w:val="32"/>
          <w:lang w:val="en-US" w:eastAsia="zh-CN"/>
        </w:rPr>
        <w:t>预算40万元</w:t>
      </w:r>
      <w:r>
        <w:rPr>
          <w:rFonts w:hint="eastAsia" w:ascii="黑体" w:hAnsi="黑体" w:eastAsia="黑体" w:cs="黑体"/>
          <w:b/>
          <w:bCs/>
          <w:sz w:val="32"/>
          <w:lang w:eastAsia="zh-CN"/>
        </w:rPr>
        <w:t>）</w:t>
      </w:r>
    </w:p>
    <w:p w14:paraId="7E8402AB">
      <w:pPr>
        <w:numPr>
          <w:ilvl w:val="0"/>
          <w:numId w:val="0"/>
        </w:numP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采购人：句容市人民医院</w:t>
      </w:r>
    </w:p>
    <w:p w14:paraId="60494488">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、基本配置与特别要求：</w:t>
      </w:r>
      <w:r>
        <w:rPr>
          <w:rFonts w:hint="eastAsia" w:ascii="仿宋_GB2312" w:hAnsi="仿宋_GB2312" w:eastAsia="仿宋_GB2312" w:cs="仿宋_GB2312"/>
          <w:kern w:val="0"/>
          <w:sz w:val="24"/>
        </w:rPr>
        <w:t>　　　　　　　　　　　　　　</w:t>
      </w:r>
    </w:p>
    <w:p w14:paraId="685FB4D0">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（一）标准配置：主机、相关附件及随机配送的耗材。</w:t>
      </w:r>
    </w:p>
    <w:p w14:paraId="19F5D28A">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（二）操作说明书(进口设备应同时具备英文操作说明书一本、中文操作说明书两本)、维修手册及维修电路图、光盘。</w:t>
      </w:r>
    </w:p>
    <w:p w14:paraId="19579772">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（三）设备报价含设备到达其安装现场,并按国家规定能投入正常使用所产生的一切费用,提供近期内销售同类产品的真实有效合同。</w:t>
      </w:r>
    </w:p>
    <w:p w14:paraId="7721ED34">
      <w:pPr>
        <w:spacing w:line="360" w:lineRule="auto"/>
        <w:ind w:firstLine="560" w:firstLineChars="200"/>
        <w:rPr>
          <w:rFonts w:hint="eastAsia" w:ascii="仿宋_GB2312" w:hAnsi="Times New Roman" w:eastAsia="仿宋_GB2312" w:cs="Times New Roman"/>
          <w:spacing w:val="20"/>
          <w:sz w:val="24"/>
        </w:rPr>
      </w:pPr>
      <w:r>
        <w:rPr>
          <w:rFonts w:hint="eastAsia" w:ascii="仿宋_GB2312" w:hAnsi="Times New Roman" w:eastAsia="仿宋_GB2312" w:cs="Times New Roman"/>
          <w:spacing w:val="20"/>
          <w:sz w:val="24"/>
        </w:rPr>
        <w:t>（四）设备运行需要配套使用有相应耗材或试剂，必须提供镇江市医用耗材或试剂的中标证明材料（或镇江市药管办的备案审批手续）。</w:t>
      </w:r>
    </w:p>
    <w:p w14:paraId="259C55D1">
      <w:pPr>
        <w:spacing w:line="360" w:lineRule="auto"/>
        <w:ind w:firstLine="560" w:firstLineChars="200"/>
        <w:rPr>
          <w:rFonts w:hint="eastAsia" w:ascii="仿宋_GB2312" w:eastAsia="仿宋_GB2312"/>
          <w:spacing w:val="20"/>
          <w:sz w:val="24"/>
        </w:rPr>
      </w:pPr>
      <w:r>
        <w:rPr>
          <w:rFonts w:hint="eastAsia" w:ascii="仿宋_GB2312" w:eastAsia="仿宋_GB2312"/>
          <w:spacing w:val="20"/>
          <w:sz w:val="24"/>
        </w:rPr>
        <w:t>（五）提供的原厂或总代理授权书中须特别注明设备保修时间。</w:t>
      </w:r>
    </w:p>
    <w:p w14:paraId="1B94FDCE">
      <w:pPr>
        <w:spacing w:line="360" w:lineRule="auto"/>
        <w:ind w:firstLine="560" w:firstLineChars="200"/>
        <w:rPr>
          <w:rFonts w:hint="eastAsia" w:ascii="仿宋_GB2312" w:hAnsi="仿宋_GB2312" w:eastAsia="仿宋_GB2312" w:cs="仿宋_GB2312"/>
          <w:sz w:val="24"/>
          <w:szCs w:val="24"/>
        </w:rPr>
      </w:pPr>
      <w:r>
        <w:rPr>
          <w:rFonts w:hint="eastAsia" w:ascii="仿宋_GB2312" w:eastAsia="仿宋_GB2312"/>
          <w:spacing w:val="20"/>
          <w:sz w:val="24"/>
          <w:lang w:eastAsia="zh-CN"/>
        </w:rPr>
        <w:t>（</w:t>
      </w:r>
      <w:r>
        <w:rPr>
          <w:rFonts w:hint="eastAsia" w:ascii="仿宋_GB2312" w:eastAsia="仿宋_GB2312"/>
          <w:spacing w:val="20"/>
          <w:sz w:val="24"/>
          <w:lang w:val="en-US" w:eastAsia="zh-CN"/>
        </w:rPr>
        <w:t>六</w:t>
      </w:r>
      <w:r>
        <w:rPr>
          <w:rFonts w:hint="eastAsia" w:ascii="仿宋_GB2312" w:eastAsia="仿宋_GB2312"/>
          <w:spacing w:val="20"/>
          <w:sz w:val="24"/>
          <w:lang w:eastAsia="zh-CN"/>
        </w:rPr>
        <w:t>）</w:t>
      </w:r>
      <w:r>
        <w:rPr>
          <w:rFonts w:hint="eastAsia" w:ascii="仿宋_GB2312" w:eastAsia="仿宋_GB2312"/>
          <w:spacing w:val="20"/>
          <w:sz w:val="24"/>
          <w:lang w:val="en-US" w:eastAsia="zh-CN"/>
        </w:rPr>
        <w:t>提供的设备生产日期必须在安装日期前一年内</w:t>
      </w:r>
    </w:p>
    <w:p w14:paraId="715464BB">
      <w:pPr>
        <w:keepNext w:val="0"/>
        <w:keepLines w:val="0"/>
        <w:pageBreakBefore w:val="0"/>
        <w:kinsoku/>
        <w:wordWrap/>
        <w:overflowPunct/>
        <w:topLinePunct w:val="0"/>
        <w:autoSpaceDE/>
        <w:autoSpaceDN/>
        <w:bidi w:val="0"/>
        <w:adjustRightInd/>
        <w:snapToGrid/>
        <w:spacing w:line="360" w:lineRule="auto"/>
        <w:ind w:left="840" w:hanging="840" w:hangingChars="35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、基本配置与特别要求：</w:t>
      </w:r>
      <w:r>
        <w:rPr>
          <w:rFonts w:hint="eastAsia" w:ascii="仿宋_GB2312" w:hAnsi="仿宋_GB2312" w:eastAsia="仿宋_GB2312" w:cs="仿宋_GB2312"/>
          <w:kern w:val="0"/>
          <w:sz w:val="24"/>
          <w:szCs w:val="24"/>
        </w:rPr>
        <w:t>　　　　　　　　　　　　　　</w:t>
      </w:r>
    </w:p>
    <w:p w14:paraId="10FC8F9D">
      <w:pPr>
        <w:keepNext w:val="0"/>
        <w:keepLines w:val="0"/>
        <w:pageBreakBefore w:val="0"/>
        <w:widowControl/>
        <w:shd w:val="clear" w:color="auto" w:fill="FFFFFF"/>
        <w:tabs>
          <w:tab w:val="left" w:pos="5160"/>
        </w:tabs>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进口设备标准配置以及随机赠送的所有耗材</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ab/>
      </w:r>
    </w:p>
    <w:p w14:paraId="1FC581B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（二）操作说明书(进口设备应同时具备英文操作说明书一本、中文操作说明书两本)、维修手册及维修电路图、光盘;</w:t>
      </w:r>
    </w:p>
    <w:p w14:paraId="3C9D42E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设备报价含设备到达其安装现场,并按国家规定能投入正常使用所产生的一切费用,</w:t>
      </w:r>
      <w:r>
        <w:rPr>
          <w:rFonts w:hint="eastAsia" w:ascii="仿宋_GB2312" w:hAnsi="仿宋_GB2312" w:eastAsia="仿宋_GB2312" w:cs="仿宋_GB2312"/>
          <w:b/>
          <w:bCs/>
          <w:spacing w:val="20"/>
          <w:sz w:val="24"/>
          <w:szCs w:val="24"/>
          <w:u w:val="single"/>
        </w:rPr>
        <w:t>提供近期内销售同类产品的真实有效合同</w:t>
      </w:r>
      <w:r>
        <w:rPr>
          <w:rFonts w:hint="eastAsia" w:ascii="仿宋_GB2312" w:hAnsi="仿宋_GB2312" w:eastAsia="仿宋_GB2312" w:cs="仿宋_GB2312"/>
          <w:spacing w:val="20"/>
          <w:sz w:val="24"/>
          <w:szCs w:val="24"/>
        </w:rPr>
        <w:t>。</w:t>
      </w:r>
    </w:p>
    <w:p w14:paraId="19FB016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三、主要技术参数与性能指标：</w:t>
      </w:r>
    </w:p>
    <w:p w14:paraId="5889E0C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治疗激光：二极管泵浦，倍频固体激光</w:t>
      </w:r>
    </w:p>
    <w:p w14:paraId="6098DB9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冷却：空气</w:t>
      </w:r>
    </w:p>
    <w:p w14:paraId="7C04225C">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输出功率：30mw-2000mw</w:t>
      </w:r>
    </w:p>
    <w:p w14:paraId="055E79E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操作波长：532nm</w:t>
      </w:r>
    </w:p>
    <w:p w14:paraId="2BA981D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瞄准光波长：635±5nm</w:t>
      </w:r>
    </w:p>
    <w:p w14:paraId="56E52AB8">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自动射频识别功能：可识别接入机器的附件型号和类别并自动设置缺省参数</w:t>
      </w:r>
    </w:p>
    <w:p w14:paraId="6F8D93DC">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语音识别功能：改变参数设置时语音确认，接入附件时自动识别并语音确认</w:t>
      </w:r>
    </w:p>
    <w:p w14:paraId="6FAF964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多功能脚踏控制：可通过脚踏板控制待机，工作模式；可通过脚踏板调节激光能量大小</w:t>
      </w:r>
    </w:p>
    <w:p w14:paraId="40A3683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双激光口：可在不同激光输出设备间切换</w:t>
      </w:r>
    </w:p>
    <w:p w14:paraId="6A6EB564">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激光光纤尺寸：拥有20g，23g，25g，27g全系列尺寸激光光纤</w:t>
      </w:r>
    </w:p>
    <w:p w14:paraId="59C8861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配置</w:t>
      </w:r>
      <w:r>
        <w:rPr>
          <w:rFonts w:hint="eastAsia" w:ascii="仿宋_GB2312" w:hAnsi="仿宋_GB2312" w:eastAsia="仿宋_GB2312" w:cs="仿宋_GB2312"/>
          <w:sz w:val="24"/>
          <w:szCs w:val="24"/>
          <w:lang w:val="en-US" w:eastAsia="zh-CN"/>
        </w:rPr>
        <w:t>台式</w:t>
      </w:r>
      <w:r>
        <w:rPr>
          <w:rFonts w:hint="eastAsia" w:ascii="仿宋_GB2312" w:hAnsi="仿宋_GB2312" w:eastAsia="仿宋_GB2312" w:cs="仿宋_GB2312"/>
          <w:sz w:val="24"/>
          <w:szCs w:val="24"/>
        </w:rPr>
        <w:t>裂隙灯显微镜壹台（套）。</w:t>
      </w:r>
      <w:r>
        <w:rPr>
          <w:rFonts w:hint="eastAsia" w:ascii="仿宋_GB2312" w:hAnsi="仿宋_GB2312" w:eastAsia="仿宋_GB2312" w:cs="仿宋_GB2312"/>
          <w:sz w:val="24"/>
          <w:szCs w:val="24"/>
          <w:lang w:val="en-US" w:eastAsia="zh-CN"/>
        </w:rPr>
        <w:t>裂隙灯</w:t>
      </w:r>
      <w:r>
        <w:rPr>
          <w:rFonts w:hint="eastAsia" w:ascii="仿宋_GB2312" w:hAnsi="仿宋_GB2312" w:eastAsia="仿宋_GB2312" w:cs="仿宋_GB2312"/>
          <w:sz w:val="24"/>
          <w:szCs w:val="24"/>
        </w:rPr>
        <w:t>技术参数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光斑直径达到0-14毫米，</w:t>
      </w:r>
      <w:r>
        <w:rPr>
          <w:rFonts w:hint="eastAsia" w:ascii="仿宋_GB2312" w:hAnsi="仿宋_GB2312" w:eastAsia="仿宋_GB2312" w:cs="仿宋_GB2312"/>
          <w:sz w:val="24"/>
          <w:szCs w:val="24"/>
          <w:lang w:eastAsia="zh-CN"/>
        </w:rPr>
        <w:t>光路采用交角体视式设计</w:t>
      </w:r>
    </w:p>
    <w:p w14:paraId="2D1A009E">
      <w:pPr>
        <w:widowControl/>
        <w:numPr>
          <w:ilvl w:val="0"/>
          <w:numId w:val="0"/>
        </w:numPr>
        <w:jc w:val="left"/>
        <w:rPr>
          <w:rFonts w:hint="eastAsia" w:ascii="宋体" w:hAnsi="宋体" w:eastAsia="宋体" w:cs="宋体"/>
          <w:b/>
          <w:bCs/>
          <w:sz w:val="24"/>
          <w:lang w:val="en-US" w:eastAsia="zh-CN"/>
        </w:rPr>
      </w:pP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9"/>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FD7D387">
      <w:pPr>
        <w:ind w:firstLine="2891" w:firstLineChars="800"/>
        <w:jc w:val="left"/>
        <w:rPr>
          <w:rFonts w:hint="eastAsia" w:eastAsia="黑体"/>
          <w:b/>
          <w:color w:val="000000"/>
          <w:sz w:val="36"/>
        </w:rPr>
      </w:pPr>
    </w:p>
    <w:p w14:paraId="7A9F5090">
      <w:pPr>
        <w:jc w:val="left"/>
        <w:rPr>
          <w:rFonts w:hint="eastAsia" w:eastAsia="黑体"/>
          <w:b/>
          <w:color w:val="000000"/>
          <w:sz w:val="36"/>
        </w:rPr>
      </w:pPr>
    </w:p>
    <w:p w14:paraId="32DA2EB7">
      <w:pPr>
        <w:jc w:val="left"/>
        <w:rPr>
          <w:rFonts w:hint="eastAsia" w:eastAsia="黑体"/>
          <w:b/>
          <w:color w:val="000000"/>
          <w:sz w:val="36"/>
        </w:rPr>
      </w:pPr>
    </w:p>
    <w:p w14:paraId="4AC80569">
      <w:pPr>
        <w:jc w:val="left"/>
        <w:rPr>
          <w:rFonts w:hint="eastAsia" w:eastAsia="黑体"/>
          <w:b/>
          <w:color w:val="000000"/>
          <w:sz w:val="36"/>
        </w:rPr>
      </w:pPr>
    </w:p>
    <w:p w14:paraId="6D682D2C">
      <w:pPr>
        <w:jc w:val="left"/>
        <w:rPr>
          <w:rFonts w:hint="eastAsia" w:eastAsia="黑体"/>
          <w:b/>
          <w:color w:val="000000"/>
          <w:sz w:val="36"/>
        </w:rPr>
      </w:pPr>
    </w:p>
    <w:p w14:paraId="630EE89B">
      <w:pPr>
        <w:jc w:val="left"/>
        <w:rPr>
          <w:rFonts w:hint="eastAsia" w:eastAsia="黑体"/>
          <w:b/>
          <w:color w:val="000000"/>
          <w:sz w:val="36"/>
        </w:rPr>
      </w:pPr>
    </w:p>
    <w:p w14:paraId="1C626E68">
      <w:pPr>
        <w:jc w:val="left"/>
        <w:rPr>
          <w:rFonts w:hint="eastAsia" w:eastAsia="黑体"/>
          <w:b/>
          <w:color w:val="000000"/>
          <w:sz w:val="36"/>
        </w:rPr>
      </w:pPr>
    </w:p>
    <w:p w14:paraId="01C259D6">
      <w:pPr>
        <w:jc w:val="left"/>
        <w:rPr>
          <w:rFonts w:hint="eastAsia" w:eastAsia="黑体"/>
          <w:b/>
          <w:color w:val="000000"/>
          <w:sz w:val="36"/>
        </w:rPr>
      </w:pPr>
      <w:bookmarkStart w:id="0" w:name="_GoBack"/>
      <w:bookmarkEnd w:id="0"/>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2025-009</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2025-009</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2025-009</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2025-009</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2025-009</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91D6A"/>
    <w:multiLevelType w:val="multilevel"/>
    <w:tmpl w:val="B3E91D6A"/>
    <w:lvl w:ilvl="0" w:tentative="0">
      <w:start w:val="1"/>
      <w:numFmt w:val="decimal"/>
      <w:lvlText w:val="%1."/>
      <w:lvlJc w:val="left"/>
      <w:pPr>
        <w:ind w:left="425" w:hanging="425"/>
      </w:pPr>
      <w:rPr>
        <w:rFonts w:hint="default" w:ascii="宋体" w:hAnsi="宋体" w:eastAsia="宋体" w:cs="宋体"/>
        <w:b w:val="0"/>
        <w:bCs w:val="0"/>
        <w:sz w:val="24"/>
        <w:szCs w:val="24"/>
      </w:rPr>
    </w:lvl>
    <w:lvl w:ilvl="1" w:tentative="0">
      <w:start w:val="1"/>
      <w:numFmt w:val="decimal"/>
      <w:lvlText w:val="(%2)"/>
      <w:lvlJc w:val="left"/>
      <w:pPr>
        <w:tabs>
          <w:tab w:val="left" w:pos="840"/>
        </w:tabs>
        <w:ind w:left="840" w:hanging="420"/>
      </w:pPr>
      <w:rPr>
        <w:rFonts w:hint="default" w:ascii="宋体" w:hAnsi="宋体" w:eastAsia="宋体" w:cs="宋体"/>
        <w:sz w:val="24"/>
        <w:szCs w:val="24"/>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EA696166"/>
    <w:multiLevelType w:val="multilevel"/>
    <w:tmpl w:val="EA696166"/>
    <w:lvl w:ilvl="0" w:tentative="0">
      <w:start w:val="7"/>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3">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6AF21F8"/>
    <w:multiLevelType w:val="multilevel"/>
    <w:tmpl w:val="16AF21F8"/>
    <w:lvl w:ilvl="0" w:tentative="0">
      <w:start w:val="1"/>
      <w:numFmt w:val="decimal"/>
      <w:suff w:val="nothing"/>
      <w:lvlText w:val="%1."/>
      <w:lvlJc w:val="left"/>
      <w:pPr>
        <w:ind w:left="420" w:hanging="420"/>
      </w:pPr>
      <w:rPr>
        <w:rFonts w:hint="default" w:ascii="宋体" w:hAnsi="宋体" w:eastAsia="宋体" w:cs="宋体"/>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0B83F2"/>
    <w:multiLevelType w:val="multilevel"/>
    <w:tmpl w:val="560B83F2"/>
    <w:lvl w:ilvl="0" w:tentative="0">
      <w:start w:val="1"/>
      <w:numFmt w:val="decimal"/>
      <w:suff w:val="nothing"/>
      <w:lvlText w:val="%1."/>
      <w:lvlJc w:val="left"/>
      <w:pPr>
        <w:ind w:left="425" w:hanging="425"/>
      </w:pPr>
      <w:rPr>
        <w:rFonts w:hint="default"/>
      </w:rPr>
    </w:lvl>
    <w:lvl w:ilvl="1" w:tentative="0">
      <w:start w:val="1"/>
      <w:numFmt w:val="decimal"/>
      <w:suff w:val="nothing"/>
      <w:lvlText w:val="(%2)"/>
      <w:lvlJc w:val="left"/>
      <w:pPr>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1"/>
  </w:num>
  <w:num w:numId="2">
    <w:abstractNumId w:val="7"/>
  </w:num>
  <w:num w:numId="3">
    <w:abstractNumId w:val="4"/>
  </w:num>
  <w:num w:numId="4">
    <w:abstractNumId w:val="6"/>
  </w:num>
  <w:num w:numId="5">
    <w:abstractNumId w:val="8"/>
  </w:num>
  <w:num w:numId="6">
    <w:abstractNumId w:val="3"/>
  </w:num>
  <w:num w:numId="7">
    <w:abstractNumId w:val="5"/>
  </w:num>
  <w:num w:numId="8">
    <w:abstractNumId w:val="2"/>
  </w:num>
  <w:num w:numId="9">
    <w:abstractNumId w:val="0"/>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7B4D"/>
    <w:rsid w:val="18860F24"/>
    <w:rsid w:val="19C45B60"/>
    <w:rsid w:val="19E52BF3"/>
    <w:rsid w:val="1A101B21"/>
    <w:rsid w:val="1AAD5C56"/>
    <w:rsid w:val="1AC97AE5"/>
    <w:rsid w:val="1BD320E5"/>
    <w:rsid w:val="1C1D4F79"/>
    <w:rsid w:val="1D1C0029"/>
    <w:rsid w:val="1D3E70E4"/>
    <w:rsid w:val="1DAD2DB9"/>
    <w:rsid w:val="1E3E386E"/>
    <w:rsid w:val="1F8D308B"/>
    <w:rsid w:val="23D22FF6"/>
    <w:rsid w:val="240716E7"/>
    <w:rsid w:val="240F6819"/>
    <w:rsid w:val="24CA5405"/>
    <w:rsid w:val="25206941"/>
    <w:rsid w:val="25855239"/>
    <w:rsid w:val="2674359C"/>
    <w:rsid w:val="26944A99"/>
    <w:rsid w:val="26B7425D"/>
    <w:rsid w:val="26E7260B"/>
    <w:rsid w:val="276166C9"/>
    <w:rsid w:val="293C2A18"/>
    <w:rsid w:val="2A723833"/>
    <w:rsid w:val="2B0566C9"/>
    <w:rsid w:val="2B4F17D2"/>
    <w:rsid w:val="2B5E138E"/>
    <w:rsid w:val="2B621B0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5FC307C"/>
    <w:rsid w:val="3617324A"/>
    <w:rsid w:val="38CA6AD2"/>
    <w:rsid w:val="3BC4730F"/>
    <w:rsid w:val="3C2F3EC7"/>
    <w:rsid w:val="3CF541DE"/>
    <w:rsid w:val="3D605C10"/>
    <w:rsid w:val="3D651234"/>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C0D0C0C"/>
    <w:rsid w:val="5D3C75E2"/>
    <w:rsid w:val="5D6F10DC"/>
    <w:rsid w:val="603718E3"/>
    <w:rsid w:val="60971AEF"/>
    <w:rsid w:val="61251645"/>
    <w:rsid w:val="612D0EA9"/>
    <w:rsid w:val="61DD0FF7"/>
    <w:rsid w:val="6239201F"/>
    <w:rsid w:val="627606F2"/>
    <w:rsid w:val="63B63600"/>
    <w:rsid w:val="63D0424D"/>
    <w:rsid w:val="63D24F18"/>
    <w:rsid w:val="63F8596D"/>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7DD3458"/>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style>
  <w:style w:type="paragraph" w:styleId="9">
    <w:name w:val="Normal Indent"/>
    <w:basedOn w:val="1"/>
    <w:next w:val="1"/>
    <w:link w:val="48"/>
    <w:qFormat/>
    <w:uiPriority w:val="0"/>
    <w:pPr>
      <w:ind w:firstLine="420" w:firstLine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1 Char Char Char"/>
    <w:basedOn w:val="1"/>
    <w:link w:val="38"/>
    <w:qFormat/>
    <w:uiPriority w:val="0"/>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 Char Char Char"/>
    <w:basedOn w:val="11"/>
    <w:link w:val="38"/>
    <w:qFormat/>
    <w:uiPriority w:val="0"/>
    <w:pPr>
      <w:adjustRightInd w:val="0"/>
      <w:snapToGrid w:val="0"/>
      <w:spacing w:line="360" w:lineRule="auto"/>
    </w:pPr>
    <w:rPr>
      <w:rFonts w:ascii="Tahoma" w:hAnsi="Tahoma"/>
      <w:sz w:val="24"/>
      <w:szCs w:val="24"/>
    </w:rPr>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4"/>
    <w:qFormat/>
    <w:uiPriority w:val="0"/>
    <w:rPr>
      <w:b/>
      <w:sz w:val="32"/>
    </w:rPr>
  </w:style>
  <w:style w:type="character" w:customStyle="1" w:styleId="48">
    <w:name w:val=" Char Char"/>
    <w:link w:val="9"/>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36</Pages>
  <Words>62</Words>
  <Characters>76</Characters>
  <Lines>99</Lines>
  <Paragraphs>27</Paragraphs>
  <TotalTime>1</TotalTime>
  <ScaleCrop>false</ScaleCrop>
  <LinksUpToDate>false</LinksUpToDate>
  <CharactersWithSpaces>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2025-06-04T02:43:39Z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