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句容市文化艺术中心消防安全隐患消险工程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评标结果公示</w:t>
      </w:r>
    </w:p>
    <w:p>
      <w:pPr>
        <w:rPr>
          <w:rFonts w:hint="eastAsia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"/>
        </w:rPr>
        <w:t>根据工程招标投标的有关法律、法规、规章和本工程招标文件的规定，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  <w:lang w:val="en-US" w:eastAsia="zh-CN"/>
        </w:rPr>
        <w:t>句容市文化艺术中心消防安全隐患消险工程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"/>
        </w:rPr>
        <w:t>的评标工作已经结束，中标候选人已经确定。本工程采用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u w:val="single"/>
          <w:lang w:val="en-US" w:eastAsia="zh-CN" w:bidi="ar"/>
        </w:rPr>
        <w:t xml:space="preserve"> 合理低价法 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"/>
        </w:rPr>
        <w:t>的评标办法，现将评标结果公示如下：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"/>
        </w:rPr>
      </w:pPr>
    </w:p>
    <w:tbl>
      <w:tblPr>
        <w:tblStyle w:val="8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533"/>
        <w:gridCol w:w="2663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068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bidi w:val="0"/>
              <w:ind w:firstLine="320" w:firstLineChars="10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排序</w:t>
            </w:r>
          </w:p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内容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第一中标候选人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第二中标候选人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第三中标候选人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256" w:beforeAutospacing="0" w:after="106" w:afterAutospacing="0" w:line="240" w:lineRule="auto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中标候选人名称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江苏鸿石建设有限公司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江苏广励建设有限公司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江苏华澳建设工程有限公司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256" w:beforeAutospacing="0" w:after="106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投标报价（元）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298765.44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314515.12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317081.82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256" w:beforeAutospacing="0" w:after="106" w:afterAutospacing="0" w:line="240" w:lineRule="auto"/>
              <w:ind w:right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工期（日历天）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60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60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256" w:beforeAutospacing="0" w:after="106" w:afterAutospacing="0" w:line="240" w:lineRule="auto"/>
              <w:ind w:right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质量标准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验收合格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验收合格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256" w:beforeAutospacing="0" w:after="106" w:afterAutospacing="0" w:line="240" w:lineRule="auto"/>
              <w:ind w:right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项目负责人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桂月红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戎丽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王吉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256" w:beforeAutospacing="0" w:after="106" w:afterAutospacing="0" w:line="240" w:lineRule="auto"/>
              <w:ind w:right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项目负责人证号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苏232212126868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苏232212274528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44"/>
                <w:sz w:val="32"/>
                <w:szCs w:val="32"/>
                <w:lang w:val="en-US" w:eastAsia="zh-CN" w:bidi="ar"/>
              </w:rPr>
              <w:t>苏232191912628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"/>
        </w:rPr>
        <w:t xml:space="preserve">拟确定中标人：江苏鸿石建设有限公司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44"/>
          <w:sz w:val="32"/>
          <w:szCs w:val="32"/>
          <w:lang w:val="en-US" w:eastAsia="zh-CN" w:bidi="ar"/>
        </w:rPr>
        <w:t>本评标结果公示期自2024年5月28日起，至2023年 5月30日止。投标人或者其他利害关系人对上述评标结果有异议的，应当在评标结果公示期间向招标人或代理公司提出。异议应当有明确的请求和必要的证明材料，猜测式、怀疑式的异议将不予受理。公示期满对评标结果没有异议的，将发布中标结果公告并签发中标通知书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b w:val="0"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44"/>
          <w:sz w:val="32"/>
          <w:szCs w:val="32"/>
          <w:lang w:val="en-US" w:eastAsia="zh-CN" w:bidi="ar"/>
        </w:rPr>
        <w:t>句容市机关服务中心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44"/>
          <w:sz w:val="32"/>
          <w:szCs w:val="32"/>
          <w:lang w:val="en-US" w:eastAsia="zh-CN" w:bidi="ar"/>
        </w:rPr>
        <w:t>2024年5月27日</w:t>
      </w:r>
    </w:p>
    <w:sectPr>
      <w:pgSz w:w="11906" w:h="16838"/>
      <w:pgMar w:top="1984" w:right="1701" w:bottom="215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YwYTM1OTk2ODEyMmI0MWQ4ZDYzMmJmYjZkZTgifQ=="/>
  </w:docVars>
  <w:rsids>
    <w:rsidRoot w:val="71327FEE"/>
    <w:rsid w:val="18462640"/>
    <w:rsid w:val="1B9F53C8"/>
    <w:rsid w:val="4320121F"/>
    <w:rsid w:val="470C17B0"/>
    <w:rsid w:val="606E70C0"/>
    <w:rsid w:val="713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76" w:lineRule="auto"/>
      <w:ind w:left="420" w:leftChars="200" w:firstLine="420" w:firstLineChars="20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3">
    <w:name w:val="Body Text Indent"/>
    <w:basedOn w:val="1"/>
    <w:qFormat/>
    <w:uiPriority w:val="0"/>
    <w:pPr>
      <w:spacing w:line="360" w:lineRule="auto"/>
      <w:ind w:firstLine="360"/>
    </w:pPr>
    <w:rPr>
      <w:rFonts w:eastAsia="仿宋_GB2312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494</Characters>
  <Lines>0</Lines>
  <Paragraphs>0</Paragraphs>
  <TotalTime>7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2024-05-27T02:19:00Z</dcterms:created>
  <dc:creator>莎儿</dc:creator>
  <cp:lastModifiedBy>姗姗</cp:lastModifiedBy>
  <dcterms:modified xsi:type="dcterms:W3CDTF">2024-05-27T03:00:03Z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89A1030586654CD8B47D4E7BE636C849_13</vt:lpwstr>
  </property>
</Properties>
</file>