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9E3B">
      <w:pPr>
        <w:spacing w:line="560" w:lineRule="exact"/>
        <w:jc w:val="center"/>
        <w:rPr>
          <w:rFonts w:hint="eastAsia" w:ascii="方正仿宋_GBK" w:hAnsi="方正仿宋_GBK" w:cs="方正仿宋_GBK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后白镇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人才公寓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租赁合同</w:t>
      </w:r>
    </w:p>
    <w:p w14:paraId="1410BB1F">
      <w:pPr>
        <w:spacing w:line="560" w:lineRule="exact"/>
        <w:ind w:firstLine="480"/>
        <w:rPr>
          <w:rFonts w:hint="eastAsia" w:ascii="方正仿宋_GBK" w:hAnsi="方正仿宋_GBK" w:cs="方正仿宋_GBK"/>
          <w:color w:val="auto"/>
        </w:rPr>
      </w:pPr>
    </w:p>
    <w:p w14:paraId="281C0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  <w:u w:val="single"/>
        </w:rPr>
      </w:pPr>
      <w:r>
        <w:rPr>
          <w:rFonts w:hint="eastAsia" w:ascii="方正仿宋_GBK" w:hAnsi="方正仿宋_GBK" w:cs="方正仿宋_GBK"/>
          <w:color w:val="auto"/>
        </w:rPr>
        <w:t>出租方（以下称甲方）：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江苏茅山乡村旅游大观园有限公司 </w:t>
      </w:r>
    </w:p>
    <w:p w14:paraId="1F93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  <w:u w:val="single"/>
        </w:rPr>
      </w:pPr>
      <w:r>
        <w:rPr>
          <w:rFonts w:hint="eastAsia" w:ascii="方正仿宋_GBK" w:hAnsi="方正仿宋_GBK" w:cs="方正仿宋_GBK"/>
          <w:color w:val="auto"/>
        </w:rPr>
        <w:t>承租方（以下称乙方）：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        </w:t>
      </w:r>
      <w:r>
        <w:rPr>
          <w:rFonts w:hint="eastAsia" w:ascii="方正仿宋_GBK" w:hAnsi="方正仿宋_GBK" w:cs="方正仿宋_GBK"/>
          <w:color w:val="auto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              </w:t>
      </w:r>
    </w:p>
    <w:p w14:paraId="3EA41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</w:p>
    <w:p w14:paraId="06896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一、经双方协定，甲方将座落于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句容 </w:t>
      </w:r>
      <w:r>
        <w:rPr>
          <w:rFonts w:hint="eastAsia" w:ascii="方正仿宋_GBK" w:hAnsi="方正仿宋_GBK" w:cs="方正仿宋_GBK"/>
          <w:color w:val="auto"/>
        </w:rPr>
        <w:t>市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后白镇福源</w:t>
      </w:r>
      <w:r>
        <w:rPr>
          <w:rFonts w:hint="eastAsia" w:ascii="方正仿宋_GBK" w:hAnsi="方正仿宋_GBK" w:cs="方正仿宋_GBK"/>
          <w:color w:val="auto"/>
        </w:rPr>
        <w:t>小区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</w:t>
      </w:r>
      <w:r>
        <w:rPr>
          <w:color w:val="auto"/>
          <w:u w:val="single"/>
        </w:rPr>
        <w:t>136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</w:t>
      </w:r>
      <w:r>
        <w:rPr>
          <w:rFonts w:hint="eastAsia" w:ascii="方正仿宋_GBK" w:hAnsi="方正仿宋_GBK" w:cs="方正仿宋_GBK"/>
          <w:color w:val="auto"/>
        </w:rPr>
        <w:t>幢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</w:t>
      </w:r>
      <w:r>
        <w:rPr>
          <w:rFonts w:hint="eastAsia" w:ascii="方正仿宋_GBK" w:hAnsi="方正仿宋_GBK" w:cs="方正仿宋_GBK"/>
          <w:color w:val="auto"/>
        </w:rPr>
        <w:t>单元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 </w:t>
      </w:r>
      <w:r>
        <w:rPr>
          <w:rFonts w:hint="eastAsia" w:ascii="方正仿宋_GBK" w:hAnsi="方正仿宋_GBK" w:cs="方正仿宋_GBK"/>
          <w:color w:val="auto"/>
        </w:rPr>
        <w:t>室</w:t>
      </w:r>
      <w:r>
        <w:rPr>
          <w:rFonts w:hint="eastAsia" w:ascii="方正仿宋_GBK" w:hAnsi="方正仿宋_GBK" w:cs="方正仿宋_GBK"/>
          <w:color w:val="auto"/>
          <w:lang w:val="en-US" w:eastAsia="zh-CN"/>
        </w:rPr>
        <w:t>___（成套/单间）</w:t>
      </w:r>
      <w:r>
        <w:rPr>
          <w:rFonts w:hint="eastAsia" w:ascii="方正仿宋_GBK" w:hAnsi="方正仿宋_GBK" w:cs="方正仿宋_GBK"/>
          <w:color w:val="auto"/>
        </w:rPr>
        <w:t>的房产（以下简称房屋）向乙方出租。租赁用途为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居住 </w:t>
      </w:r>
      <w:r>
        <w:rPr>
          <w:rFonts w:hint="eastAsia" w:ascii="方正仿宋_GBK" w:hAnsi="方正仿宋_GBK" w:cs="方正仿宋_GBK"/>
          <w:color w:val="auto"/>
        </w:rPr>
        <w:t>。</w:t>
      </w:r>
    </w:p>
    <w:p w14:paraId="194B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二、租赁期限：自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 </w:t>
      </w:r>
      <w:r>
        <w:rPr>
          <w:rFonts w:hint="eastAsia" w:ascii="方正仿宋_GBK" w:hAnsi="方正仿宋_GBK" w:cs="方正仿宋_GBK"/>
          <w:color w:val="auto"/>
        </w:rPr>
        <w:t>年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</w:t>
      </w:r>
      <w:r>
        <w:rPr>
          <w:rFonts w:hint="eastAsia" w:ascii="方正仿宋_GBK" w:hAnsi="方正仿宋_GBK" w:cs="方正仿宋_GBK"/>
          <w:color w:val="auto"/>
        </w:rPr>
        <w:t>月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</w:t>
      </w:r>
      <w:r>
        <w:rPr>
          <w:rFonts w:hint="eastAsia" w:ascii="方正仿宋_GBK" w:hAnsi="方正仿宋_GBK" w:cs="方正仿宋_GBK"/>
          <w:color w:val="auto"/>
        </w:rPr>
        <w:t>日至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 </w:t>
      </w:r>
      <w:r>
        <w:rPr>
          <w:rFonts w:hint="eastAsia" w:ascii="方正仿宋_GBK" w:hAnsi="方正仿宋_GBK" w:cs="方正仿宋_GBK"/>
          <w:color w:val="auto"/>
        </w:rPr>
        <w:t>年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</w:t>
      </w:r>
      <w:r>
        <w:rPr>
          <w:rFonts w:hint="eastAsia" w:ascii="方正仿宋_GBK" w:hAnsi="方正仿宋_GBK" w:cs="方正仿宋_GBK"/>
          <w:color w:val="auto"/>
        </w:rPr>
        <w:t>月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</w:t>
      </w:r>
      <w:r>
        <w:rPr>
          <w:rFonts w:hint="eastAsia" w:ascii="方正仿宋_GBK" w:hAnsi="方正仿宋_GBK" w:cs="方正仿宋_GBK"/>
          <w:color w:val="auto"/>
        </w:rPr>
        <w:t>日止。</w:t>
      </w:r>
    </w:p>
    <w:p w14:paraId="5D902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三、每年租金为人民币¥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 </w:t>
      </w:r>
      <w:r>
        <w:rPr>
          <w:rFonts w:hint="eastAsia"/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 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</w:t>
      </w:r>
      <w:r>
        <w:rPr>
          <w:rFonts w:hint="eastAsia" w:ascii="方正仿宋_GBK" w:hAnsi="方正仿宋_GBK" w:cs="方正仿宋_GBK"/>
          <w:color w:val="auto"/>
        </w:rPr>
        <w:t>元，押金为人民币¥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</w:t>
      </w:r>
      <w:r>
        <w:rPr>
          <w:color w:val="auto"/>
          <w:u w:val="single"/>
        </w:rPr>
        <w:t>2000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</w:t>
      </w:r>
      <w:r>
        <w:rPr>
          <w:rFonts w:hint="eastAsia" w:ascii="方正仿宋_GBK" w:hAnsi="方正仿宋_GBK" w:cs="方正仿宋_GBK"/>
          <w:color w:val="auto"/>
        </w:rPr>
        <w:t>元。</w:t>
      </w:r>
    </w:p>
    <w:p w14:paraId="4103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四、在租赁期间内：</w:t>
      </w:r>
    </w:p>
    <w:p w14:paraId="0BBDD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乙方应负责：</w:t>
      </w:r>
    </w:p>
    <w:p w14:paraId="38269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水费/电费/燃气费/网费</w:t>
      </w:r>
    </w:p>
    <w:p w14:paraId="071F5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甲方应负责：</w:t>
      </w:r>
    </w:p>
    <w:p w14:paraId="324B3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家电/家具等</w:t>
      </w:r>
      <w:r>
        <w:rPr>
          <w:rFonts w:hint="eastAsia" w:ascii="方正仿宋_GBK" w:hAnsi="方正仿宋_GBK" w:cs="方正仿宋_GBK"/>
          <w:color w:val="auto"/>
          <w:lang w:eastAsia="zh-CN"/>
        </w:rPr>
        <w:t>基本</w:t>
      </w:r>
      <w:r>
        <w:rPr>
          <w:rFonts w:hint="eastAsia" w:ascii="方正仿宋_GBK" w:hAnsi="方正仿宋_GBK" w:cs="方正仿宋_GBK"/>
          <w:color w:val="auto"/>
        </w:rPr>
        <w:t>生活配套设施</w:t>
      </w:r>
    </w:p>
    <w:p w14:paraId="63BC5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五、租赁期间，双方均不得</w:t>
      </w:r>
      <w:r>
        <w:rPr>
          <w:rFonts w:hint="eastAsia" w:ascii="方正仿宋_GBK" w:hAnsi="方正仿宋_GBK" w:cs="方正仿宋_GBK"/>
          <w:color w:val="auto"/>
          <w:lang w:eastAsia="zh-CN"/>
        </w:rPr>
        <w:t>无故</w:t>
      </w:r>
      <w:r>
        <w:rPr>
          <w:rFonts w:hint="eastAsia" w:ascii="方正仿宋_GBK" w:hAnsi="方正仿宋_GBK" w:cs="方正仿宋_GBK"/>
          <w:color w:val="auto"/>
        </w:rPr>
        <w:t>提前解除合同，当事人一方如有正当理由要求解除合同时，须提前一个月告知对方，并征得对方同意，否则视为违约，违约方应赔偿另一方等同于押金的违约金。如遇不可抗力因素（如拆迁或政府政策变化等不在此例）造成本合同无法继续履行则双方免责。</w:t>
      </w:r>
    </w:p>
    <w:p w14:paraId="62BC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六、乙方不得利用该房屋之便进行非法活动，如有发现，甲方有权提前终止合同，乙方应承担因非法活动而产生的一切民事、经济、法律责任，甲方概不负责。</w:t>
      </w:r>
    </w:p>
    <w:p w14:paraId="4359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七、租赁期间，乙方应爱惜室内一切设备，并做好安全防火等工作，如因故意或使用不当造成该出租房屋及配套损坏，应负责恢复房屋原状，并赔偿由此造成的经济损失</w:t>
      </w:r>
      <w:r>
        <w:rPr>
          <w:rFonts w:hint="eastAsia" w:ascii="方正仿宋_GBK" w:hAnsi="方正仿宋_GBK" w:cs="方正仿宋_GBK"/>
          <w:color w:val="auto"/>
          <w:lang w:eastAsia="zh-CN"/>
        </w:rPr>
        <w:t>。</w:t>
      </w:r>
      <w:r>
        <w:rPr>
          <w:rFonts w:hint="eastAsia" w:ascii="方正仿宋_GBK" w:hAnsi="方正仿宋_GBK" w:cs="方正仿宋_GBK"/>
          <w:color w:val="auto"/>
        </w:rPr>
        <w:t>乙方认为需要装修该房屋时，须征得甲方同意后方可自行改装，但不可损坏原有的建筑结构，乙方在交还房屋时应负责恢复原状。</w:t>
      </w:r>
    </w:p>
    <w:p w14:paraId="3ECD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八、租赁期间，乙方是该房屋的实际管理人，应时刻注意自身的人身安全和心理健康，做好防火、防电、防盗、防坠措施。房屋内发生的一切安全事故，包括但不限于高空抛物，坠楼，水电燃气使用不当，人身意外伤害等，由乙方自行承担，甲方不承担任何责任。</w:t>
      </w:r>
    </w:p>
    <w:p w14:paraId="09EA0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九、租赁期间，乙方如发现房屋或其内部设施出现损坏或发生故障（指管线老化泄漏，房屋老化，设备自然损害等非乙方原因造成的故障），应及时告知甲方进行维修，甲方须予以配合并承担维修费用。</w:t>
      </w:r>
    </w:p>
    <w:p w14:paraId="07A8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十、租赁期间，甲方保证该房屋权属清楚且出租行为符合政府相关法令，若因权属或出租行为引起租赁纠纷甲方负责并承担法律及经济责任。乙方应遵纪守法，否则一切后果由乙方自负。甲方不负任何责任。</w:t>
      </w:r>
    </w:p>
    <w:p w14:paraId="41F0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十一、租赁期间，未经甲方许可，乙方不得擅自转租。本合同期满自行失效，乙方应按时将房屋归还甲方。如乙方需要续租须提</w:t>
      </w:r>
      <w:r>
        <w:rPr>
          <w:rFonts w:hint="default" w:ascii="Times New Roman" w:hAnsi="Times New Roman" w:cs="Times New Roman"/>
          <w:color w:val="auto"/>
        </w:rPr>
        <w:t>前</w:t>
      </w:r>
      <w:r>
        <w:rPr>
          <w:rFonts w:hint="default" w:ascii="Times New Roman" w:hAnsi="Times New Roman" w:cs="Times New Roman"/>
          <w:color w:val="auto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>30</w:t>
      </w:r>
      <w:r>
        <w:rPr>
          <w:rFonts w:hint="default" w:ascii="Times New Roman" w:hAnsi="Times New Roman" w:cs="Times New Roman"/>
          <w:color w:val="auto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天</w:t>
      </w:r>
      <w:r>
        <w:rPr>
          <w:rFonts w:hint="eastAsia" w:ascii="方正仿宋_GBK" w:hAnsi="方正仿宋_GBK" w:cs="方正仿宋_GBK"/>
          <w:color w:val="auto"/>
        </w:rPr>
        <w:t>与甲方协商，在同等条件下，乙方有优先承租权，租赁期满后，乙方退出时，若有家具杂物等布置，视为乙方弃置，由甲方处理。</w:t>
      </w:r>
    </w:p>
    <w:p w14:paraId="1BDD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十二、本合同若有未尽事宜。由甲、乙双方协商解决，另拟定补充协议，补充协议与本合同具有同等法律效力。</w:t>
      </w:r>
    </w:p>
    <w:p w14:paraId="2838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十三、本合同自签订之日起生效。本合同壹式贰份，甲乙双方各执壹份。</w:t>
      </w:r>
    </w:p>
    <w:p w14:paraId="5C02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lang w:eastAsia="zh-CN"/>
        </w:rPr>
      </w:pPr>
      <w:r>
        <w:rPr>
          <w:rFonts w:hint="eastAsia" w:ascii="方正仿宋_GBK" w:hAnsi="方正仿宋_GBK" w:cs="方正仿宋_GBK"/>
          <w:color w:val="auto"/>
        </w:rPr>
        <w:t>十四、补充条款：</w:t>
      </w:r>
      <w:r>
        <w:rPr>
          <w:rFonts w:hint="eastAsia" w:ascii="方正仿宋_GBK" w:hAnsi="方正仿宋_GBK" w:cs="方正仿宋_GBK"/>
          <w:color w:val="auto"/>
          <w:lang w:eastAsia="zh-CN"/>
        </w:rPr>
        <w:t>另行商定</w:t>
      </w:r>
    </w:p>
    <w:p w14:paraId="3375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  <w:u w:val="single"/>
        </w:rPr>
      </w:pPr>
    </w:p>
    <w:p w14:paraId="0A29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  <w:u w:val="single"/>
        </w:rPr>
      </w:pPr>
    </w:p>
    <w:p w14:paraId="35E8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cs="方正仿宋_GBK"/>
          <w:color w:val="auto"/>
          <w:u w:val="single"/>
        </w:rPr>
      </w:pPr>
    </w:p>
    <w:p w14:paraId="3AB84161">
      <w:pPr>
        <w:spacing w:line="560" w:lineRule="exact"/>
        <w:ind w:firstLine="480"/>
        <w:rPr>
          <w:rFonts w:ascii="方正仿宋_GBK" w:hAnsi="方正仿宋_GBK" w:cs="方正仿宋_GBK"/>
          <w:color w:val="auto"/>
          <w:u w:val="single"/>
        </w:rPr>
      </w:pPr>
    </w:p>
    <w:p w14:paraId="35858853">
      <w:pPr>
        <w:spacing w:line="560" w:lineRule="exact"/>
        <w:ind w:firstLine="480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甲方（签字/盖章）：</w:t>
      </w:r>
    </w:p>
    <w:p w14:paraId="5E3440BC">
      <w:pPr>
        <w:spacing w:line="560" w:lineRule="exact"/>
        <w:ind w:firstLine="480"/>
        <w:rPr>
          <w:rFonts w:ascii="方正仿宋_GBK" w:hAnsi="方正仿宋_GBK" w:cs="方正仿宋_GBK"/>
          <w:color w:val="auto"/>
        </w:rPr>
      </w:pPr>
    </w:p>
    <w:p w14:paraId="71DC41BE">
      <w:pPr>
        <w:spacing w:line="560" w:lineRule="exact"/>
        <w:ind w:firstLine="480"/>
        <w:rPr>
          <w:rFonts w:ascii="方正仿宋_GBK" w:hAnsi="方正仿宋_GBK" w:cs="方正仿宋_GBK"/>
          <w:color w:val="auto"/>
        </w:rPr>
      </w:pPr>
    </w:p>
    <w:p w14:paraId="3DCE21BC">
      <w:pPr>
        <w:spacing w:line="560" w:lineRule="exact"/>
        <w:ind w:firstLine="480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</w:rPr>
        <w:t>乙方（签字/盖章）：</w:t>
      </w:r>
    </w:p>
    <w:p w14:paraId="0467486B">
      <w:pPr>
        <w:spacing w:line="560" w:lineRule="exact"/>
        <w:ind w:firstLine="480"/>
        <w:rPr>
          <w:rFonts w:ascii="方正仿宋_GBK" w:hAnsi="方正仿宋_GBK" w:cs="方正仿宋_GBK"/>
          <w:color w:val="auto"/>
        </w:rPr>
      </w:pPr>
    </w:p>
    <w:p w14:paraId="4C73738A">
      <w:pPr>
        <w:spacing w:line="560" w:lineRule="exact"/>
        <w:ind w:firstLine="960" w:firstLineChars="300"/>
        <w:rPr>
          <w:rFonts w:ascii="方正仿宋_GBK" w:hAnsi="方正仿宋_GBK" w:cs="方正仿宋_GBK"/>
          <w:color w:val="auto"/>
        </w:rPr>
      </w:pPr>
    </w:p>
    <w:p w14:paraId="233EB538">
      <w:pPr>
        <w:spacing w:line="560" w:lineRule="exact"/>
        <w:ind w:firstLine="5120" w:firstLineChars="1600"/>
        <w:jc w:val="right"/>
        <w:rPr>
          <w:rFonts w:ascii="方正仿宋_GBK" w:hAnsi="方正仿宋_GBK" w:cs="方正仿宋_GBK"/>
          <w:color w:val="auto"/>
        </w:rPr>
      </w:pPr>
      <w:r>
        <w:rPr>
          <w:rFonts w:hint="eastAsia" w:ascii="方正仿宋_GBK" w:hAnsi="方正仿宋_GBK" w:cs="方正仿宋_GBK"/>
          <w:color w:val="auto"/>
          <w:u w:val="single"/>
        </w:rPr>
        <w:t xml:space="preserve">    </w:t>
      </w:r>
      <w:r>
        <w:rPr>
          <w:rFonts w:hint="eastAsia" w:ascii="方正仿宋_GBK" w:hAnsi="方正仿宋_GBK" w:cs="方正仿宋_GBK"/>
          <w:color w:val="auto"/>
        </w:rPr>
        <w:t>年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</w:t>
      </w:r>
      <w:r>
        <w:rPr>
          <w:rFonts w:hint="eastAsia" w:ascii="方正仿宋_GBK" w:hAnsi="方正仿宋_GBK" w:cs="方正仿宋_GBK"/>
          <w:color w:val="auto"/>
        </w:rPr>
        <w:t>月</w:t>
      </w:r>
      <w:r>
        <w:rPr>
          <w:rFonts w:hint="eastAsia" w:ascii="方正仿宋_GBK" w:hAnsi="方正仿宋_GBK" w:cs="方正仿宋_GBK"/>
          <w:color w:val="auto"/>
          <w:u w:val="single"/>
        </w:rPr>
        <w:t xml:space="preserve">   </w:t>
      </w:r>
      <w:r>
        <w:rPr>
          <w:rFonts w:hint="eastAsia" w:ascii="方正仿宋_GBK" w:hAnsi="方正仿宋_GBK" w:cs="方正仿宋_GBK"/>
          <w:color w:val="auto"/>
        </w:rPr>
        <w:t>日</w:t>
      </w:r>
    </w:p>
    <w:p w14:paraId="52CC6E98">
      <w:pPr>
        <w:pStyle w:val="5"/>
        <w:widowControl/>
        <w:spacing w:beforeAutospacing="0" w:afterAutospacing="0" w:line="560" w:lineRule="exact"/>
        <w:rPr>
          <w:color w:val="auto"/>
          <w:sz w:val="32"/>
          <w:szCs w:val="32"/>
        </w:rPr>
      </w:pPr>
    </w:p>
    <w:p w14:paraId="71B5083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807300-6E09-4058-B6DA-131B484BE57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F27E8B-C76D-4FC0-9000-47BA8415458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4AB24CF-DFCA-45E8-B769-779C22150D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2ED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8BA0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8BA0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2025-11-11T03:02:56Z</dcterms:created>
  <dc:creator>DELL</dc:creator>
  <cp:lastModifiedBy>十方一念</cp:lastModifiedBy>
  <dcterms:modified xsi:type="dcterms:W3CDTF">2025-11-11T03:03:57Z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eyJoZGlkIjoiMjVjYzM1ZGNhOWM2MjJlZjQ4MDJmNWY3YjNlY2U3ZTgiLCJ1c2VySWQiOiIxMDMxMjgyNTk2In0=</vt:lpwstr>
  </property>
  <property fmtid="{D5CDD505-2E9C-101B-9397-08002B2CF9AE}" pid="4" name="ICV">
    <vt:lpwstr>5869132E3B754952ABCC44EA0AB17A80_12</vt:lpwstr>
  </property>
</Properties>
</file>